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54B2E0" w14:textId="6B532E0F" w:rsidR="007B56C6" w:rsidRPr="007B56C6" w:rsidRDefault="00DB5BED" w:rsidP="00AB4961">
      <w:pPr>
        <w:jc w:val="center"/>
        <w:rPr>
          <w:sz w:val="28"/>
          <w:szCs w:val="28"/>
        </w:rPr>
      </w:pPr>
      <w:r>
        <w:rPr>
          <w:rFonts w:hint="eastAsia"/>
          <w:sz w:val="28"/>
          <w:szCs w:val="28"/>
        </w:rPr>
        <w:t>ストループ効果</w:t>
      </w:r>
      <w:r w:rsidR="00CD397A" w:rsidRPr="00CD397A">
        <w:rPr>
          <w:rFonts w:hint="eastAsia"/>
          <w:sz w:val="24"/>
        </w:rPr>
        <w:t>（テキスト</w:t>
      </w:r>
      <w:r w:rsidR="00CD397A" w:rsidRPr="00CD397A">
        <w:rPr>
          <w:rFonts w:hint="eastAsia"/>
          <w:sz w:val="24"/>
        </w:rPr>
        <w:t>p</w:t>
      </w:r>
      <w:r w:rsidR="00CD397A" w:rsidRPr="00CD397A">
        <w:rPr>
          <w:sz w:val="24"/>
        </w:rPr>
        <w:t xml:space="preserve">p. </w:t>
      </w:r>
      <w:r w:rsidR="00CD397A" w:rsidRPr="00CD397A">
        <w:rPr>
          <w:rFonts w:hint="eastAsia"/>
          <w:sz w:val="24"/>
        </w:rPr>
        <w:t>1</w:t>
      </w:r>
      <w:r w:rsidR="00CD397A" w:rsidRPr="00CD397A">
        <w:rPr>
          <w:sz w:val="24"/>
        </w:rPr>
        <w:t>12-113</w:t>
      </w:r>
      <w:r w:rsidR="00CD397A" w:rsidRPr="00CD397A">
        <w:rPr>
          <w:rFonts w:hint="eastAsia"/>
          <w:sz w:val="24"/>
        </w:rPr>
        <w:t>）</w:t>
      </w:r>
    </w:p>
    <w:p w14:paraId="625EEC3A" w14:textId="77777777" w:rsidR="00E65DA9" w:rsidRDefault="00E65DA9" w:rsidP="00857F45"/>
    <w:p w14:paraId="6E995764" w14:textId="77777777" w:rsidR="00B205A9" w:rsidRDefault="00632139" w:rsidP="00B205A9">
      <w:pPr>
        <w:pStyle w:val="1"/>
      </w:pPr>
      <w:r>
        <w:rPr>
          <w:rFonts w:hint="eastAsia"/>
        </w:rPr>
        <w:t>問題</w:t>
      </w:r>
    </w:p>
    <w:p w14:paraId="0BBA8DDE" w14:textId="77777777" w:rsidR="00B205A9" w:rsidRPr="00B205A9" w:rsidRDefault="00B205A9" w:rsidP="00B205A9"/>
    <w:p w14:paraId="0EE13EEA" w14:textId="77777777" w:rsidR="00DB5BED" w:rsidRPr="00B205A9" w:rsidRDefault="00DB5BED" w:rsidP="00B205A9">
      <w:pPr>
        <w:pStyle w:val="2"/>
      </w:pPr>
      <w:r>
        <w:rPr>
          <w:rFonts w:hint="eastAsia"/>
        </w:rPr>
        <w:t>ストループ効果</w:t>
      </w:r>
    </w:p>
    <w:p w14:paraId="72375280" w14:textId="77777777" w:rsidR="00DB5BED" w:rsidRDefault="00DB5BED" w:rsidP="00455649">
      <w:pPr>
        <w:pStyle w:val="a3"/>
      </w:pPr>
      <w:r>
        <w:rPr>
          <w:rFonts w:hint="eastAsia"/>
        </w:rPr>
        <w:t>・赤や緑といった色名を示す文字が，その色名と異なる色インクで印刷されていると，黒インクで書かれた色名文字を読んだり，色パッチの色を命名したりする場合に比べてインクの色の命名にかかる反応時間が長くなったり，誤反応数が増えたりする（</w:t>
      </w:r>
      <w:r>
        <w:rPr>
          <w:rFonts w:hint="eastAsia"/>
        </w:rPr>
        <w:t>S</w:t>
      </w:r>
      <w:r>
        <w:t>troop, 1935</w:t>
      </w:r>
      <w:r>
        <w:rPr>
          <w:rFonts w:hint="eastAsia"/>
        </w:rPr>
        <w:t>）。</w:t>
      </w:r>
    </w:p>
    <w:p w14:paraId="4F64DAE1" w14:textId="77777777" w:rsidR="00632139" w:rsidRDefault="00632139" w:rsidP="00455649">
      <w:pPr>
        <w:pStyle w:val="a3"/>
      </w:pPr>
      <w:r>
        <w:rPr>
          <w:rFonts w:hint="eastAsia"/>
        </w:rPr>
        <w:t>・</w:t>
      </w:r>
      <w:r w:rsidR="00455649">
        <w:rPr>
          <w:rFonts w:hint="eastAsia"/>
        </w:rPr>
        <w:t>フランカー課題，サイモン課題と並び，</w:t>
      </w:r>
      <w:r>
        <w:rPr>
          <w:rFonts w:hint="eastAsia"/>
        </w:rPr>
        <w:t>課題とは非関連な刺激情報によって自動的に引き起こされる反応</w:t>
      </w:r>
      <w:r w:rsidR="00455649">
        <w:rPr>
          <w:rFonts w:hint="eastAsia"/>
        </w:rPr>
        <w:t>の抑制と関連する課題として有名（篠原，</w:t>
      </w:r>
      <w:r w:rsidR="00455649">
        <w:rPr>
          <w:rFonts w:hint="eastAsia"/>
        </w:rPr>
        <w:t>2</w:t>
      </w:r>
      <w:r w:rsidR="00455649">
        <w:t>013</w:t>
      </w:r>
      <w:r w:rsidR="00455649">
        <w:rPr>
          <w:rFonts w:hint="eastAsia"/>
        </w:rPr>
        <w:t>）。</w:t>
      </w:r>
    </w:p>
    <w:p w14:paraId="6B2DD69B" w14:textId="77777777" w:rsidR="00455649" w:rsidRDefault="00455649" w:rsidP="00455649">
      <w:pPr>
        <w:pStyle w:val="a3"/>
      </w:pPr>
      <w:r>
        <w:rPr>
          <w:rFonts w:hint="eastAsia"/>
        </w:rPr>
        <w:t>・大脳皮質の前頭葉がもたらす遂行機能（実行機能）を反映する課題として，脳損傷患者や高齢者，子どもの認知機能を評価する実験課題としても用いられる（熊田・原田，</w:t>
      </w:r>
      <w:r>
        <w:rPr>
          <w:rFonts w:hint="eastAsia"/>
        </w:rPr>
        <w:t>2</w:t>
      </w:r>
      <w:r>
        <w:t>013</w:t>
      </w:r>
      <w:r>
        <w:rPr>
          <w:rFonts w:hint="eastAsia"/>
        </w:rPr>
        <w:t>）。</w:t>
      </w:r>
    </w:p>
    <w:p w14:paraId="588EF596" w14:textId="77777777" w:rsidR="0034062F" w:rsidRDefault="0034062F" w:rsidP="0034062F">
      <w:pPr>
        <w:pStyle w:val="a3"/>
      </w:pPr>
      <w:r>
        <w:rPr>
          <w:rFonts w:hint="eastAsia"/>
        </w:rPr>
        <w:t>・色を命名するときの単語の干渉効果（ストループ効果）に対して，単語を読む課題での色の干渉効果（逆ストループ効果）はわずかである（</w:t>
      </w:r>
      <w:r>
        <w:rPr>
          <w:rFonts w:hint="eastAsia"/>
        </w:rPr>
        <w:t>S</w:t>
      </w:r>
      <w:r>
        <w:t>troop, 1935</w:t>
      </w:r>
      <w:r>
        <w:rPr>
          <w:rFonts w:hint="eastAsia"/>
        </w:rPr>
        <w:t>）。</w:t>
      </w:r>
    </w:p>
    <w:p w14:paraId="7F70704D" w14:textId="77777777" w:rsidR="00DB5BED" w:rsidRDefault="00DB5BED" w:rsidP="00455649">
      <w:pPr>
        <w:pStyle w:val="a3"/>
      </w:pPr>
    </w:p>
    <w:p w14:paraId="179140FF" w14:textId="77777777" w:rsidR="00455649" w:rsidRDefault="00455649" w:rsidP="00455649">
      <w:pPr>
        <w:pStyle w:val="2"/>
      </w:pPr>
      <w:r>
        <w:rPr>
          <w:rFonts w:hint="eastAsia"/>
        </w:rPr>
        <w:t>本</w:t>
      </w:r>
      <w:r w:rsidR="0034062F">
        <w:rPr>
          <w:rFonts w:hint="eastAsia"/>
        </w:rPr>
        <w:t>実験</w:t>
      </w:r>
      <w:r>
        <w:rPr>
          <w:rFonts w:hint="eastAsia"/>
        </w:rPr>
        <w:t>の目的</w:t>
      </w:r>
    </w:p>
    <w:p w14:paraId="3A773667" w14:textId="77777777" w:rsidR="00455649" w:rsidRPr="00455649" w:rsidRDefault="00455649" w:rsidP="00455649">
      <w:pPr>
        <w:pStyle w:val="a3"/>
      </w:pPr>
      <w:r>
        <w:rPr>
          <w:rFonts w:hint="eastAsia"/>
        </w:rPr>
        <w:t>・</w:t>
      </w:r>
      <w:r w:rsidR="0034062F">
        <w:rPr>
          <w:rFonts w:hint="eastAsia"/>
        </w:rPr>
        <w:t>本実験では，</w:t>
      </w:r>
      <w:r>
        <w:rPr>
          <w:rFonts w:hint="eastAsia"/>
        </w:rPr>
        <w:t>ストループ効果</w:t>
      </w:r>
      <w:r w:rsidR="0034062F">
        <w:rPr>
          <w:rFonts w:hint="eastAsia"/>
        </w:rPr>
        <w:t>と逆ストループ効果を測定する実験を行い，課題非関連な情報がどのように干渉を生じさせるかを検討する。</w:t>
      </w:r>
    </w:p>
    <w:p w14:paraId="0A6ED700" w14:textId="77777777" w:rsidR="00BD6CB5" w:rsidRDefault="00BD6CB5" w:rsidP="00455649">
      <w:pPr>
        <w:pStyle w:val="a3"/>
      </w:pPr>
    </w:p>
    <w:p w14:paraId="593ADCB6" w14:textId="77777777" w:rsidR="0034062F" w:rsidRDefault="0034062F" w:rsidP="0034062F">
      <w:pPr>
        <w:pStyle w:val="1"/>
      </w:pPr>
      <w:r>
        <w:rPr>
          <w:rFonts w:hint="eastAsia"/>
        </w:rPr>
        <w:t>方法</w:t>
      </w:r>
    </w:p>
    <w:p w14:paraId="4232176C" w14:textId="77777777" w:rsidR="00BB35BC" w:rsidRPr="00BB35BC" w:rsidRDefault="0034062F" w:rsidP="00BB35BC">
      <w:pPr>
        <w:pStyle w:val="2"/>
      </w:pPr>
      <w:r>
        <w:rPr>
          <w:rFonts w:hint="eastAsia"/>
        </w:rPr>
        <w:t>参加者</w:t>
      </w:r>
    </w:p>
    <w:p w14:paraId="5ED41A82" w14:textId="47BE0587" w:rsidR="0034062F" w:rsidRDefault="0034062F" w:rsidP="0034062F">
      <w:pPr>
        <w:pStyle w:val="a3"/>
      </w:pPr>
      <w:r>
        <w:rPr>
          <w:rFonts w:hint="eastAsia"/>
        </w:rPr>
        <w:t>・グループ</w:t>
      </w:r>
      <w:r w:rsidR="001C37FC">
        <w:rPr>
          <w:rFonts w:hint="eastAsia"/>
        </w:rPr>
        <w:t>を，３名～４名のサブグループに分け，その中で，実験者，記録者（エラーチェックを含む），実験参加者の役割を担当する</w:t>
      </w:r>
      <w:r>
        <w:rPr>
          <w:rFonts w:hint="eastAsia"/>
        </w:rPr>
        <w:t>。</w:t>
      </w:r>
    </w:p>
    <w:p w14:paraId="0A09CE6A" w14:textId="77777777" w:rsidR="0034062F" w:rsidRPr="00BB35BC" w:rsidRDefault="0034062F" w:rsidP="0034062F">
      <w:pPr>
        <w:pStyle w:val="a3"/>
      </w:pPr>
    </w:p>
    <w:p w14:paraId="35405C2D" w14:textId="4A1254BC" w:rsidR="0034062F" w:rsidRDefault="0034062F" w:rsidP="0034062F">
      <w:pPr>
        <w:pStyle w:val="2"/>
      </w:pPr>
      <w:r>
        <w:rPr>
          <w:rFonts w:hint="eastAsia"/>
        </w:rPr>
        <w:t>刺激</w:t>
      </w:r>
      <w:r w:rsidR="006041C8">
        <w:rPr>
          <w:rFonts w:hint="eastAsia"/>
        </w:rPr>
        <w:t>材料</w:t>
      </w:r>
    </w:p>
    <w:p w14:paraId="011CEF83" w14:textId="77777777" w:rsidR="0034062F" w:rsidRDefault="0034062F" w:rsidP="0034062F">
      <w:pPr>
        <w:pStyle w:val="a3"/>
      </w:pPr>
      <w:r>
        <w:rPr>
          <w:rFonts w:hint="eastAsia"/>
        </w:rPr>
        <w:t>・柴崎（</w:t>
      </w:r>
      <w:r>
        <w:rPr>
          <w:rFonts w:hint="eastAsia"/>
        </w:rPr>
        <w:t>2</w:t>
      </w:r>
      <w:r>
        <w:t>009</w:t>
      </w:r>
      <w:r>
        <w:rPr>
          <w:rFonts w:hint="eastAsia"/>
        </w:rPr>
        <w:t>）に従って，Ａカード，Ｂカード，Ｃカードの刺激を作成する。</w:t>
      </w:r>
    </w:p>
    <w:p w14:paraId="4E1D1ACE" w14:textId="77777777" w:rsidR="00894D4D" w:rsidRDefault="00894D4D" w:rsidP="00894D4D">
      <w:pPr>
        <w:pStyle w:val="a3"/>
        <w:ind w:leftChars="100" w:left="420"/>
      </w:pPr>
      <w:r>
        <w:rPr>
          <w:rFonts w:hint="eastAsia"/>
        </w:rPr>
        <w:t>☆Ａカード：“あか”，“あお”，“みどり”，“きいろ”の４色の仮名文字を黒インクでランダムな順序で印刷したもの。</w:t>
      </w:r>
    </w:p>
    <w:p w14:paraId="4D9A1CBD" w14:textId="77777777" w:rsidR="002B636A" w:rsidRDefault="002B636A" w:rsidP="00894D4D">
      <w:pPr>
        <w:pStyle w:val="a3"/>
        <w:ind w:leftChars="100" w:left="420"/>
      </w:pPr>
      <w:r w:rsidRPr="002B636A">
        <w:rPr>
          <w:rFonts w:hint="eastAsia"/>
          <w:noProof/>
        </w:rPr>
        <w:drawing>
          <wp:inline distT="0" distB="0" distL="0" distR="0" wp14:anchorId="2E4AA10E" wp14:editId="00115508">
            <wp:extent cx="5759450" cy="235753"/>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9450" cy="235753"/>
                    </a:xfrm>
                    <a:prstGeom prst="rect">
                      <a:avLst/>
                    </a:prstGeom>
                    <a:noFill/>
                    <a:ln>
                      <a:noFill/>
                    </a:ln>
                  </pic:spPr>
                </pic:pic>
              </a:graphicData>
            </a:graphic>
          </wp:inline>
        </w:drawing>
      </w:r>
    </w:p>
    <w:p w14:paraId="2C4D640A" w14:textId="77777777" w:rsidR="00894D4D" w:rsidRDefault="00894D4D" w:rsidP="00894D4D">
      <w:pPr>
        <w:pStyle w:val="a3"/>
        <w:ind w:leftChars="100" w:left="420"/>
      </w:pPr>
      <w:r>
        <w:rPr>
          <w:rFonts w:hint="eastAsia"/>
        </w:rPr>
        <w:t>☆Ｂカード：赤，青，緑，黄色の４色の色パッチをランダムな順序で印刷したもの。</w:t>
      </w:r>
    </w:p>
    <w:p w14:paraId="3003A442" w14:textId="77777777" w:rsidR="002B636A" w:rsidRDefault="002B636A" w:rsidP="00894D4D">
      <w:pPr>
        <w:pStyle w:val="a3"/>
        <w:ind w:leftChars="100" w:left="420"/>
      </w:pPr>
      <w:r w:rsidRPr="002B636A">
        <w:rPr>
          <w:rFonts w:hint="eastAsia"/>
          <w:noProof/>
        </w:rPr>
        <w:drawing>
          <wp:inline distT="0" distB="0" distL="0" distR="0" wp14:anchorId="33F7B733" wp14:editId="413BE836">
            <wp:extent cx="5759450" cy="235753"/>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235753"/>
                    </a:xfrm>
                    <a:prstGeom prst="rect">
                      <a:avLst/>
                    </a:prstGeom>
                    <a:noFill/>
                    <a:ln>
                      <a:noFill/>
                    </a:ln>
                  </pic:spPr>
                </pic:pic>
              </a:graphicData>
            </a:graphic>
          </wp:inline>
        </w:drawing>
      </w:r>
    </w:p>
    <w:p w14:paraId="16C13C8A" w14:textId="77777777" w:rsidR="00894D4D" w:rsidRDefault="00894D4D" w:rsidP="00894D4D">
      <w:pPr>
        <w:pStyle w:val="a3"/>
        <w:ind w:leftChars="100" w:left="420"/>
      </w:pPr>
      <w:r>
        <w:rPr>
          <w:rFonts w:hint="eastAsia"/>
        </w:rPr>
        <w:t>☆Ｃカード：Ａカードと同じ配列の仮名文字を，Ｂカードの色パッチと同じ配色で印刷したもの。</w:t>
      </w:r>
    </w:p>
    <w:p w14:paraId="0E3C3554" w14:textId="77777777" w:rsidR="002B636A" w:rsidRPr="00894D4D" w:rsidRDefault="002B636A" w:rsidP="00894D4D">
      <w:pPr>
        <w:pStyle w:val="a3"/>
        <w:ind w:leftChars="100" w:left="420"/>
      </w:pPr>
      <w:r w:rsidRPr="002B636A">
        <w:rPr>
          <w:rFonts w:hint="eastAsia"/>
          <w:noProof/>
        </w:rPr>
        <w:drawing>
          <wp:inline distT="0" distB="0" distL="0" distR="0" wp14:anchorId="32482813" wp14:editId="15362D2F">
            <wp:extent cx="5759450" cy="235753"/>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235753"/>
                    </a:xfrm>
                    <a:prstGeom prst="rect">
                      <a:avLst/>
                    </a:prstGeom>
                    <a:noFill/>
                    <a:ln>
                      <a:noFill/>
                    </a:ln>
                  </pic:spPr>
                </pic:pic>
              </a:graphicData>
            </a:graphic>
          </wp:inline>
        </w:drawing>
      </w:r>
    </w:p>
    <w:p w14:paraId="246BB36C" w14:textId="77777777" w:rsidR="001C37FC" w:rsidRDefault="001C37FC" w:rsidP="0034062F">
      <w:pPr>
        <w:pStyle w:val="a3"/>
      </w:pPr>
    </w:p>
    <w:p w14:paraId="36D69E06" w14:textId="19AE5EBB" w:rsidR="0034062F" w:rsidRDefault="0034062F" w:rsidP="0034062F">
      <w:pPr>
        <w:pStyle w:val="a3"/>
      </w:pPr>
      <w:r>
        <w:rPr>
          <w:rFonts w:hint="eastAsia"/>
        </w:rPr>
        <w:t>・</w:t>
      </w:r>
      <w:r w:rsidR="00634027">
        <w:rPr>
          <w:rFonts w:hint="eastAsia"/>
        </w:rPr>
        <w:t>柴崎（</w:t>
      </w:r>
      <w:r w:rsidR="00634027">
        <w:rPr>
          <w:rFonts w:hint="eastAsia"/>
        </w:rPr>
        <w:t>2</w:t>
      </w:r>
      <w:r w:rsidR="00634027">
        <w:t>009</w:t>
      </w:r>
      <w:r w:rsidR="00634027">
        <w:rPr>
          <w:rFonts w:hint="eastAsia"/>
        </w:rPr>
        <w:t>）と異なる点：</w:t>
      </w:r>
      <w:r>
        <w:rPr>
          <w:rFonts w:hint="eastAsia"/>
        </w:rPr>
        <w:t>今回はビデオ</w:t>
      </w:r>
      <w:r w:rsidR="001C37FC">
        <w:rPr>
          <w:rFonts w:hint="eastAsia"/>
        </w:rPr>
        <w:t>等の記録</w:t>
      </w:r>
      <w:r>
        <w:rPr>
          <w:rFonts w:hint="eastAsia"/>
        </w:rPr>
        <w:t>は</w:t>
      </w:r>
      <w:r w:rsidR="001C37FC">
        <w:rPr>
          <w:rFonts w:hint="eastAsia"/>
        </w:rPr>
        <w:t>行わず</w:t>
      </w:r>
      <w:r>
        <w:rPr>
          <w:rFonts w:hint="eastAsia"/>
        </w:rPr>
        <w:t>，</w:t>
      </w:r>
      <w:r w:rsidR="001C37FC">
        <w:rPr>
          <w:rFonts w:hint="eastAsia"/>
        </w:rPr>
        <w:t>リアルタイムに時間計測やエラーチェックを行う</w:t>
      </w:r>
      <w:r>
        <w:rPr>
          <w:rFonts w:hint="eastAsia"/>
        </w:rPr>
        <w:t>。</w:t>
      </w:r>
    </w:p>
    <w:p w14:paraId="62792318" w14:textId="77777777" w:rsidR="0034062F" w:rsidRPr="00DD3333" w:rsidRDefault="0034062F" w:rsidP="0034062F"/>
    <w:p w14:paraId="5C444488" w14:textId="77777777" w:rsidR="00894D4D" w:rsidRDefault="00894D4D" w:rsidP="00894D4D">
      <w:pPr>
        <w:pStyle w:val="2"/>
      </w:pPr>
      <w:r>
        <w:rPr>
          <w:rFonts w:hint="eastAsia"/>
        </w:rPr>
        <w:lastRenderedPageBreak/>
        <w:t>手続き</w:t>
      </w:r>
    </w:p>
    <w:p w14:paraId="79BDA9C9" w14:textId="20D42C84" w:rsidR="00B55B0C" w:rsidRDefault="00D12DF7" w:rsidP="0034062F">
      <w:r>
        <w:rPr>
          <w:rFonts w:hint="eastAsia"/>
        </w:rPr>
        <w:t>・</w:t>
      </w:r>
      <w:r w:rsidR="00B55B0C">
        <w:rPr>
          <w:rFonts w:hint="eastAsia"/>
        </w:rPr>
        <w:t>練習試行用，本試行用のＡカード，Ｂカード，Ｃカードを準備する。</w:t>
      </w:r>
    </w:p>
    <w:p w14:paraId="1441A249" w14:textId="11A5B486" w:rsidR="002D26E9" w:rsidRDefault="00D12DF7" w:rsidP="0034062F">
      <w:r>
        <w:rPr>
          <w:rFonts w:hint="eastAsia"/>
        </w:rPr>
        <w:t>・実験は，以下の順で行う。</w:t>
      </w:r>
    </w:p>
    <w:p w14:paraId="772E60ED" w14:textId="6FCBB09C" w:rsidR="00D12DF7" w:rsidRDefault="00D12DF7" w:rsidP="00D12DF7">
      <w:pPr>
        <w:ind w:leftChars="100" w:left="210"/>
      </w:pPr>
      <w:r>
        <w:t xml:space="preserve">(1) </w:t>
      </w:r>
      <w:r>
        <w:rPr>
          <w:rFonts w:hint="eastAsia"/>
        </w:rPr>
        <w:t>Ａカード…黒インクの「文字」を読み上げる。</w:t>
      </w:r>
    </w:p>
    <w:p w14:paraId="1FD63F07" w14:textId="74433A65" w:rsidR="00D12DF7" w:rsidRDefault="00D12DF7" w:rsidP="00D12DF7">
      <w:pPr>
        <w:ind w:leftChars="100" w:left="210"/>
      </w:pPr>
      <w:r>
        <w:rPr>
          <w:rFonts w:hint="eastAsia"/>
        </w:rPr>
        <w:t>(</w:t>
      </w:r>
      <w:r>
        <w:t xml:space="preserve">2) </w:t>
      </w:r>
      <w:r>
        <w:rPr>
          <w:rFonts w:hint="eastAsia"/>
        </w:rPr>
        <w:t>Ｂカード…色パッチの「インクの色」を読み上げる。</w:t>
      </w:r>
    </w:p>
    <w:p w14:paraId="522419EB" w14:textId="22BDFFFD" w:rsidR="00D12DF7" w:rsidRDefault="00D12DF7" w:rsidP="00D12DF7">
      <w:pPr>
        <w:ind w:leftChars="100" w:left="210"/>
      </w:pPr>
      <w:r>
        <w:rPr>
          <w:rFonts w:hint="eastAsia"/>
        </w:rPr>
        <w:t>(</w:t>
      </w:r>
      <w:r>
        <w:t xml:space="preserve">3) </w:t>
      </w:r>
      <w:r>
        <w:rPr>
          <w:rFonts w:hint="eastAsia"/>
        </w:rPr>
        <w:t>Ｃカード１…色インクで書かれた色名文字に対して，「インクの色」を読み上げる。</w:t>
      </w:r>
    </w:p>
    <w:p w14:paraId="6E125DE8" w14:textId="147402F0" w:rsidR="00D12DF7" w:rsidRPr="00D12DF7" w:rsidRDefault="00D12DF7" w:rsidP="00D12DF7">
      <w:pPr>
        <w:ind w:leftChars="100" w:left="210"/>
      </w:pPr>
      <w:r>
        <w:rPr>
          <w:rFonts w:hint="eastAsia"/>
        </w:rPr>
        <w:t>(</w:t>
      </w:r>
      <w:r>
        <w:t xml:space="preserve">4) </w:t>
      </w:r>
      <w:r>
        <w:rPr>
          <w:rFonts w:hint="eastAsia"/>
        </w:rPr>
        <w:t>Ｃカード２…色インクで書かれた色名文字に対して，「文字」を読み上げる。</w:t>
      </w:r>
    </w:p>
    <w:p w14:paraId="21D43728" w14:textId="77777777" w:rsidR="00D12DF7" w:rsidRPr="001C37FC" w:rsidRDefault="00D12DF7" w:rsidP="0034062F"/>
    <w:p w14:paraId="1F2C4D59" w14:textId="01648390" w:rsidR="00B55B0C" w:rsidRDefault="00D12DF7" w:rsidP="002D26E9">
      <w:pPr>
        <w:pStyle w:val="a3"/>
      </w:pPr>
      <w:r>
        <w:rPr>
          <w:rFonts w:hint="eastAsia"/>
        </w:rPr>
        <w:t>・各カードそれぞれについて，まず，</w:t>
      </w:r>
      <w:r w:rsidR="002D26E9">
        <w:rPr>
          <w:rFonts w:hint="eastAsia"/>
        </w:rPr>
        <w:t>１行だけが書いてある練習用を参加者に提示し，</w:t>
      </w:r>
      <w:r>
        <w:rPr>
          <w:rFonts w:hint="eastAsia"/>
        </w:rPr>
        <w:t>練習試行を行う。</w:t>
      </w:r>
      <w:r w:rsidR="007B7903">
        <w:rPr>
          <w:rFonts w:hint="eastAsia"/>
        </w:rPr>
        <w:t>実験者は，教示を行い，</w:t>
      </w:r>
      <w:r w:rsidR="00705BD8">
        <w:rPr>
          <w:rFonts w:hint="eastAsia"/>
        </w:rPr>
        <w:t>ストップウォッチ操作の</w:t>
      </w:r>
      <w:r w:rsidR="007B7903">
        <w:rPr>
          <w:rFonts w:hint="eastAsia"/>
        </w:rPr>
        <w:t>練習をする。</w:t>
      </w:r>
    </w:p>
    <w:p w14:paraId="657DBDCE" w14:textId="4EDB2246" w:rsidR="007B7903" w:rsidRDefault="007B7903" w:rsidP="002D26E9">
      <w:pPr>
        <w:pStyle w:val="a3"/>
      </w:pPr>
      <w:r>
        <w:rPr>
          <w:rFonts w:hint="eastAsia"/>
        </w:rPr>
        <w:t>・その後，本試行を行う。</w:t>
      </w:r>
    </w:p>
    <w:p w14:paraId="3B6DA0DB" w14:textId="243DC2E7" w:rsidR="007B7903" w:rsidRDefault="007B7903" w:rsidP="002D26E9">
      <w:pPr>
        <w:pStyle w:val="a3"/>
      </w:pPr>
      <w:r>
        <w:rPr>
          <w:rFonts w:hint="eastAsia"/>
        </w:rPr>
        <w:t>・本試行では，</w:t>
      </w:r>
      <w:r w:rsidRPr="00705BD8">
        <w:rPr>
          <w:rFonts w:hint="eastAsia"/>
          <w:u w:val="single"/>
        </w:rPr>
        <w:t>実験者</w:t>
      </w:r>
      <w:r>
        <w:rPr>
          <w:rFonts w:hint="eastAsia"/>
        </w:rPr>
        <w:t>は教示と時間計測を担当し，</w:t>
      </w:r>
      <w:r w:rsidRPr="00705BD8">
        <w:rPr>
          <w:rFonts w:hint="eastAsia"/>
          <w:u w:val="single"/>
        </w:rPr>
        <w:t>記録者</w:t>
      </w:r>
      <w:r>
        <w:rPr>
          <w:rFonts w:hint="eastAsia"/>
        </w:rPr>
        <w:t>は記録用紙を見ながら，エラーをチェックする（読み間違いと読み飛ばしをエラーとする）。</w:t>
      </w:r>
    </w:p>
    <w:p w14:paraId="19238208" w14:textId="1467AD31" w:rsidR="00705BD8" w:rsidRDefault="007B7903" w:rsidP="002D26E9">
      <w:pPr>
        <w:pStyle w:val="a3"/>
      </w:pPr>
      <w:r>
        <w:rPr>
          <w:rFonts w:hint="eastAsia"/>
        </w:rPr>
        <w:t>・</w:t>
      </w:r>
      <w:r w:rsidR="00705BD8">
        <w:rPr>
          <w:rFonts w:hint="eastAsia"/>
        </w:rPr>
        <w:t>実験終了後，秒単位の時間とエラー数の結果を刺激カードにも転記しておこう</w:t>
      </w:r>
      <w:r w:rsidR="0001106D">
        <w:rPr>
          <w:rFonts w:hint="eastAsia"/>
        </w:rPr>
        <w:t>（刺激カードを保管しておこう）</w:t>
      </w:r>
      <w:r w:rsidR="00705BD8">
        <w:rPr>
          <w:rFonts w:hint="eastAsia"/>
        </w:rPr>
        <w:t>。</w:t>
      </w:r>
    </w:p>
    <w:p w14:paraId="6D77B7D3" w14:textId="2C4E97DF" w:rsidR="00D12DF7" w:rsidRDefault="00D12DF7" w:rsidP="002D26E9">
      <w:pPr>
        <w:pStyle w:val="a3"/>
      </w:pPr>
    </w:p>
    <w:p w14:paraId="5E251BF4" w14:textId="6218BEEE" w:rsidR="007B7903" w:rsidRDefault="007B7903" w:rsidP="002D26E9">
      <w:pPr>
        <w:pStyle w:val="a3"/>
      </w:pPr>
      <w:r>
        <w:rPr>
          <w:rFonts w:hint="eastAsia"/>
        </w:rPr>
        <w:t>○実験参加者の注意点</w:t>
      </w:r>
    </w:p>
    <w:p w14:paraId="4D922EC3" w14:textId="6D5316A2" w:rsidR="007B7903" w:rsidRDefault="007B7903" w:rsidP="002D26E9">
      <w:pPr>
        <w:pStyle w:val="a3"/>
      </w:pPr>
      <w:r>
        <w:rPr>
          <w:rFonts w:hint="eastAsia"/>
        </w:rPr>
        <w:t>・読み間違いがあった場合は，必ず言い直す。</w:t>
      </w:r>
    </w:p>
    <w:p w14:paraId="57FF162C" w14:textId="375B888C" w:rsidR="007B7903" w:rsidRDefault="007B7903" w:rsidP="002D26E9">
      <w:pPr>
        <w:pStyle w:val="a3"/>
      </w:pPr>
      <w:r>
        <w:rPr>
          <w:rFonts w:hint="eastAsia"/>
        </w:rPr>
        <w:t>・行ごと読み飛ばさないように気をつける。</w:t>
      </w:r>
    </w:p>
    <w:p w14:paraId="2C96FC58" w14:textId="6AFD1692" w:rsidR="007B7903" w:rsidRDefault="007B7903" w:rsidP="002D26E9">
      <w:pPr>
        <w:pStyle w:val="a3"/>
      </w:pPr>
    </w:p>
    <w:p w14:paraId="6755C844" w14:textId="5FE6EF79" w:rsidR="0001106D" w:rsidRPr="001A4C29" w:rsidRDefault="0001106D" w:rsidP="0001106D">
      <w:pPr>
        <w:pStyle w:val="a3"/>
      </w:pPr>
      <w:r>
        <w:rPr>
          <w:rFonts w:hint="eastAsia"/>
        </w:rPr>
        <w:t>○実験後には，参加者に内省報告をしてもらう。</w:t>
      </w:r>
    </w:p>
    <w:p w14:paraId="0A57DA13" w14:textId="77777777" w:rsidR="0001106D" w:rsidRPr="0001106D" w:rsidRDefault="0001106D" w:rsidP="002D26E9">
      <w:pPr>
        <w:pStyle w:val="a3"/>
      </w:pPr>
    </w:p>
    <w:p w14:paraId="3EDD7149" w14:textId="4E520851" w:rsidR="007B7903" w:rsidRPr="007B7903" w:rsidRDefault="00705BD8" w:rsidP="002D26E9">
      <w:pPr>
        <w:pStyle w:val="a3"/>
      </w:pPr>
      <w:r>
        <w:rPr>
          <w:rFonts w:hint="eastAsia"/>
        </w:rPr>
        <w:t>※一人の参加者に対する実験が終わったら，記録者→実験者，実験者→参加者，参加者→記録者</w:t>
      </w:r>
      <w:r w:rsidR="0001106D">
        <w:rPr>
          <w:rFonts w:hint="eastAsia"/>
        </w:rPr>
        <w:t>（</w:t>
      </w:r>
      <w:r w:rsidR="0001106D">
        <w:rPr>
          <w:rFonts w:hint="eastAsia"/>
        </w:rPr>
        <w:t>o</w:t>
      </w:r>
      <w:r w:rsidR="0001106D">
        <w:t>r</w:t>
      </w:r>
      <w:r w:rsidR="0001106D">
        <w:rPr>
          <w:rFonts w:hint="eastAsia"/>
        </w:rPr>
        <w:t>待機者）</w:t>
      </w:r>
      <w:r>
        <w:rPr>
          <w:rFonts w:hint="eastAsia"/>
        </w:rPr>
        <w:t>というように役割を変えて次の参加者の実験を行う。</w:t>
      </w:r>
    </w:p>
    <w:p w14:paraId="7DE92C9C" w14:textId="77777777" w:rsidR="00B55B0C" w:rsidRPr="0001106D" w:rsidRDefault="00B55B0C" w:rsidP="0034062F"/>
    <w:p w14:paraId="0AF6B580" w14:textId="0E15A73B" w:rsidR="00705BD8" w:rsidRDefault="001A4C29" w:rsidP="001A4C29">
      <w:pPr>
        <w:pStyle w:val="a3"/>
      </w:pPr>
      <w:r>
        <w:rPr>
          <w:rFonts w:hint="eastAsia"/>
        </w:rPr>
        <w:t>☆</w:t>
      </w:r>
      <w:r w:rsidR="001C30CE">
        <w:rPr>
          <w:rFonts w:hint="eastAsia"/>
        </w:rPr>
        <w:t>今回の実験で</w:t>
      </w:r>
      <w:r w:rsidR="00634027">
        <w:rPr>
          <w:rFonts w:hint="eastAsia"/>
        </w:rPr>
        <w:t>は</w:t>
      </w:r>
      <w:r w:rsidR="001C30CE">
        <w:rPr>
          <w:rFonts w:hint="eastAsia"/>
        </w:rPr>
        <w:t>，柴崎（</w:t>
      </w:r>
      <w:r w:rsidR="001C30CE">
        <w:rPr>
          <w:rFonts w:hint="eastAsia"/>
        </w:rPr>
        <w:t>2</w:t>
      </w:r>
      <w:r w:rsidR="001C30CE">
        <w:t>009</w:t>
      </w:r>
      <w:r w:rsidR="001C30CE">
        <w:rPr>
          <w:rFonts w:hint="eastAsia"/>
        </w:rPr>
        <w:t>）にある参加者の詳細な行動観察は行わないが，</w:t>
      </w:r>
      <w:r>
        <w:rPr>
          <w:rFonts w:hint="eastAsia"/>
        </w:rPr>
        <w:t>各条件において，参加者が課題遂行中に示した</w:t>
      </w:r>
      <w:r w:rsidR="000B045A">
        <w:rPr>
          <w:rFonts w:hint="eastAsia"/>
        </w:rPr>
        <w:t>特徴的な</w:t>
      </w:r>
      <w:r>
        <w:rPr>
          <w:rFonts w:hint="eastAsia"/>
        </w:rPr>
        <w:t>非言語的行動（指さし，うなずき，体ゆすり，２－３項目まとめて発話するなど）</w:t>
      </w:r>
      <w:r w:rsidR="000B045A">
        <w:rPr>
          <w:rFonts w:hint="eastAsia"/>
        </w:rPr>
        <w:t>が見られれば，</w:t>
      </w:r>
      <w:r w:rsidR="00705BD8">
        <w:rPr>
          <w:rFonts w:hint="eastAsia"/>
        </w:rPr>
        <w:t>実験者は</w:t>
      </w:r>
      <w:r>
        <w:rPr>
          <w:rFonts w:hint="eastAsia"/>
        </w:rPr>
        <w:t>その様子</w:t>
      </w:r>
      <w:r w:rsidR="000B045A">
        <w:rPr>
          <w:rFonts w:hint="eastAsia"/>
        </w:rPr>
        <w:t>も</w:t>
      </w:r>
      <w:r w:rsidR="00705BD8">
        <w:rPr>
          <w:rFonts w:hint="eastAsia"/>
        </w:rPr>
        <w:t>メモ</w:t>
      </w:r>
      <w:r>
        <w:rPr>
          <w:rFonts w:hint="eastAsia"/>
        </w:rPr>
        <w:t>してお</w:t>
      </w:r>
      <w:r w:rsidR="00634027">
        <w:rPr>
          <w:rFonts w:hint="eastAsia"/>
        </w:rPr>
        <w:t>こう</w:t>
      </w:r>
      <w:r>
        <w:rPr>
          <w:rFonts w:hint="eastAsia"/>
        </w:rPr>
        <w:t>。</w:t>
      </w:r>
    </w:p>
    <w:p w14:paraId="2FE1F567" w14:textId="77777777" w:rsidR="001A4C29" w:rsidRDefault="001A4C29" w:rsidP="0034062F"/>
    <w:p w14:paraId="0A904910" w14:textId="77777777" w:rsidR="008577CE" w:rsidRPr="008577CE" w:rsidRDefault="008577CE" w:rsidP="008577CE">
      <w:pPr>
        <w:pStyle w:val="1"/>
      </w:pPr>
      <w:r>
        <w:rPr>
          <w:rFonts w:hint="eastAsia"/>
        </w:rPr>
        <w:t>結果の整理</w:t>
      </w:r>
    </w:p>
    <w:p w14:paraId="5C4F99B7" w14:textId="77777777" w:rsidR="0034062F" w:rsidRDefault="0034062F" w:rsidP="008577CE">
      <w:pPr>
        <w:pStyle w:val="a3"/>
      </w:pPr>
    </w:p>
    <w:p w14:paraId="74C8F671" w14:textId="77777777" w:rsidR="004B7B18" w:rsidRPr="008577CE" w:rsidRDefault="004B7B18" w:rsidP="004B7B18">
      <w:pPr>
        <w:pStyle w:val="2"/>
      </w:pPr>
      <w:r>
        <w:rPr>
          <w:rFonts w:hint="eastAsia"/>
        </w:rPr>
        <w:t>個別の実験データの整理</w:t>
      </w:r>
    </w:p>
    <w:p w14:paraId="4FF0FD9A" w14:textId="57525F0F" w:rsidR="001A4C29" w:rsidRDefault="0001106D" w:rsidP="0001106D">
      <w:pPr>
        <w:pStyle w:val="a3"/>
      </w:pPr>
      <w:r>
        <w:rPr>
          <w:rFonts w:hint="eastAsia"/>
        </w:rPr>
        <w:t>・本来は，参加者の音声を記録して，読み違えの種類（色相と文字の取り違えかどうか）などを</w:t>
      </w:r>
      <w:r w:rsidR="001A4C29">
        <w:rPr>
          <w:rFonts w:hint="eastAsia"/>
        </w:rPr>
        <w:t>チェックする</w:t>
      </w:r>
      <w:r>
        <w:rPr>
          <w:rFonts w:hint="eastAsia"/>
        </w:rPr>
        <w:t>が，今年度の実験では省略</w:t>
      </w:r>
      <w:r w:rsidR="001A4C29">
        <w:rPr>
          <w:rFonts w:hint="eastAsia"/>
        </w:rPr>
        <w:t>。</w:t>
      </w:r>
    </w:p>
    <w:p w14:paraId="40BB93CB" w14:textId="77777777" w:rsidR="008577CE" w:rsidRDefault="008577CE" w:rsidP="008577CE">
      <w:pPr>
        <w:pStyle w:val="a3"/>
      </w:pPr>
    </w:p>
    <w:p w14:paraId="77219F18" w14:textId="77777777" w:rsidR="004B7B18" w:rsidRDefault="004B7B18" w:rsidP="004B7B18">
      <w:pPr>
        <w:pStyle w:val="2"/>
      </w:pPr>
      <w:r>
        <w:rPr>
          <w:rFonts w:hint="eastAsia"/>
        </w:rPr>
        <w:t>データの集計</w:t>
      </w:r>
    </w:p>
    <w:p w14:paraId="5FE15F71" w14:textId="77777777" w:rsidR="004B7B18" w:rsidRDefault="004B7B18" w:rsidP="008577CE">
      <w:pPr>
        <w:pStyle w:val="a3"/>
      </w:pPr>
      <w:r>
        <w:rPr>
          <w:rFonts w:hint="eastAsia"/>
        </w:rPr>
        <w:t>・４つの条件のそれぞれについて，グループ全員のカードの所要時間，誤反応数の平均と標準偏差を求める。</w:t>
      </w:r>
    </w:p>
    <w:p w14:paraId="6417587A" w14:textId="77777777" w:rsidR="004B7B18" w:rsidRDefault="004B7B18" w:rsidP="008577CE">
      <w:pPr>
        <w:pStyle w:val="a3"/>
      </w:pPr>
      <w:r>
        <w:rPr>
          <w:rFonts w:hint="eastAsia"/>
        </w:rPr>
        <w:t>・所要時間と誤反応数のそれぞれについて，ストループ効果と逆ストループ効果の量を調べる</w:t>
      </w:r>
    </w:p>
    <w:p w14:paraId="6EAA25C5" w14:textId="6EAF9F3B" w:rsidR="004B7B18" w:rsidRDefault="004B7B18" w:rsidP="004B7B18">
      <w:pPr>
        <w:pStyle w:val="a3"/>
        <w:ind w:leftChars="100" w:left="420"/>
      </w:pPr>
      <w:r>
        <w:rPr>
          <w:rFonts w:hint="eastAsia"/>
        </w:rPr>
        <w:t>☆ストループ効果</w:t>
      </w:r>
      <w:r>
        <w:rPr>
          <w:rFonts w:hint="eastAsia"/>
        </w:rPr>
        <w:t xml:space="preserve"> </w:t>
      </w:r>
      <w:r>
        <w:rPr>
          <w:rFonts w:hint="eastAsia"/>
        </w:rPr>
        <w:t>＝</w:t>
      </w:r>
      <w:r>
        <w:rPr>
          <w:rFonts w:hint="eastAsia"/>
        </w:rPr>
        <w:t xml:space="preserve"> </w:t>
      </w:r>
      <w:r>
        <w:t xml:space="preserve"> </w:t>
      </w:r>
      <w:r>
        <w:rPr>
          <w:rFonts w:hint="eastAsia"/>
        </w:rPr>
        <w:t>Ｃカード１</w:t>
      </w:r>
      <w:r>
        <w:rPr>
          <w:rFonts w:hint="eastAsia"/>
        </w:rPr>
        <w:t xml:space="preserve"> </w:t>
      </w:r>
      <w:r>
        <w:rPr>
          <w:rFonts w:hint="eastAsia"/>
        </w:rPr>
        <w:t>／</w:t>
      </w:r>
      <w:r>
        <w:rPr>
          <w:rFonts w:hint="eastAsia"/>
        </w:rPr>
        <w:t xml:space="preserve"> </w:t>
      </w:r>
      <w:r>
        <w:rPr>
          <w:rFonts w:hint="eastAsia"/>
        </w:rPr>
        <w:t>Ｂカード</w:t>
      </w:r>
      <w:r w:rsidR="00542837">
        <w:rPr>
          <w:rFonts w:hint="eastAsia"/>
        </w:rPr>
        <w:t xml:space="preserve">　　（←</w:t>
      </w:r>
      <w:r w:rsidR="00542837">
        <w:rPr>
          <w:rFonts w:hint="eastAsia"/>
        </w:rPr>
        <w:t xml:space="preserve"> </w:t>
      </w:r>
      <w:r w:rsidR="00542837">
        <w:rPr>
          <w:rFonts w:hint="eastAsia"/>
        </w:rPr>
        <w:t>どちらの条件もインク色を命名）</w:t>
      </w:r>
    </w:p>
    <w:p w14:paraId="1077F486" w14:textId="6161EFAB" w:rsidR="004B7B18" w:rsidRDefault="004B7B18" w:rsidP="004B7B18">
      <w:pPr>
        <w:pStyle w:val="a3"/>
        <w:ind w:leftChars="100" w:left="420"/>
      </w:pPr>
      <w:r>
        <w:rPr>
          <w:rFonts w:hint="eastAsia"/>
        </w:rPr>
        <w:t>☆逆ストループ効果</w:t>
      </w:r>
      <w:r>
        <w:rPr>
          <w:rFonts w:hint="eastAsia"/>
        </w:rPr>
        <w:t xml:space="preserve"> </w:t>
      </w:r>
      <w:r>
        <w:rPr>
          <w:rFonts w:hint="eastAsia"/>
        </w:rPr>
        <w:t>＝</w:t>
      </w:r>
      <w:r>
        <w:rPr>
          <w:rFonts w:hint="eastAsia"/>
        </w:rPr>
        <w:t xml:space="preserve"> </w:t>
      </w:r>
      <w:r>
        <w:t xml:space="preserve"> </w:t>
      </w:r>
      <w:r>
        <w:rPr>
          <w:rFonts w:hint="eastAsia"/>
        </w:rPr>
        <w:t>Ｃカード２</w:t>
      </w:r>
      <w:r>
        <w:rPr>
          <w:rFonts w:hint="eastAsia"/>
        </w:rPr>
        <w:t xml:space="preserve"> </w:t>
      </w:r>
      <w:r>
        <w:rPr>
          <w:rFonts w:hint="eastAsia"/>
        </w:rPr>
        <w:t>／</w:t>
      </w:r>
      <w:r>
        <w:rPr>
          <w:rFonts w:hint="eastAsia"/>
        </w:rPr>
        <w:t xml:space="preserve"> </w:t>
      </w:r>
      <w:r>
        <w:rPr>
          <w:rFonts w:hint="eastAsia"/>
        </w:rPr>
        <w:t>Ａカード</w:t>
      </w:r>
      <w:r w:rsidR="00542837">
        <w:rPr>
          <w:rFonts w:hint="eastAsia"/>
        </w:rPr>
        <w:t xml:space="preserve">　（←</w:t>
      </w:r>
      <w:r w:rsidR="00542837">
        <w:rPr>
          <w:rFonts w:hint="eastAsia"/>
        </w:rPr>
        <w:t xml:space="preserve"> </w:t>
      </w:r>
      <w:r w:rsidR="00542837">
        <w:rPr>
          <w:rFonts w:hint="eastAsia"/>
        </w:rPr>
        <w:t>どちらの条件も文字を読み上げ）</w:t>
      </w:r>
    </w:p>
    <w:p w14:paraId="64EC7931" w14:textId="77777777" w:rsidR="004B7B18" w:rsidRDefault="004B7B18" w:rsidP="008577CE">
      <w:pPr>
        <w:pStyle w:val="a3"/>
      </w:pPr>
    </w:p>
    <w:p w14:paraId="5EF235B3" w14:textId="77777777" w:rsidR="00EA1557" w:rsidRDefault="00685672" w:rsidP="00B205A9">
      <w:pPr>
        <w:pStyle w:val="1"/>
      </w:pPr>
      <w:r>
        <w:rPr>
          <w:rFonts w:hint="eastAsia"/>
        </w:rPr>
        <w:lastRenderedPageBreak/>
        <w:t>考察の観点</w:t>
      </w:r>
    </w:p>
    <w:p w14:paraId="0D02F942" w14:textId="77777777" w:rsidR="00B205A9" w:rsidRPr="00B205A9" w:rsidRDefault="00B205A9" w:rsidP="00455649">
      <w:pPr>
        <w:pStyle w:val="a3"/>
      </w:pPr>
    </w:p>
    <w:p w14:paraId="46211BAA" w14:textId="77777777" w:rsidR="008577CE" w:rsidRDefault="004B7B18" w:rsidP="008577CE">
      <w:pPr>
        <w:pStyle w:val="a3"/>
      </w:pPr>
      <w:r>
        <w:rPr>
          <w:rFonts w:hint="eastAsia"/>
        </w:rPr>
        <w:t>(</w:t>
      </w:r>
      <w:r>
        <w:t xml:space="preserve">1) </w:t>
      </w:r>
      <w:r>
        <w:rPr>
          <w:rFonts w:hint="eastAsia"/>
        </w:rPr>
        <w:t>本実験においてストループ効果が生じたといえるか。カード別の所要時間と誤反応数の結果をもとに考える。</w:t>
      </w:r>
    </w:p>
    <w:p w14:paraId="7F2F158E" w14:textId="77777777" w:rsidR="004B7B18" w:rsidRDefault="004B7B18" w:rsidP="004B7B18">
      <w:pPr>
        <w:pStyle w:val="a3"/>
      </w:pPr>
      <w:r>
        <w:rPr>
          <w:rFonts w:hint="eastAsia"/>
        </w:rPr>
        <w:t>(</w:t>
      </w:r>
      <w:r>
        <w:t xml:space="preserve">2) </w:t>
      </w:r>
      <w:r>
        <w:rPr>
          <w:rFonts w:hint="eastAsia"/>
        </w:rPr>
        <w:t>本実験において逆ストループ効果が生じたといえるか。カード別の所要時間と誤反応数の結果をもとに考える。</w:t>
      </w:r>
    </w:p>
    <w:p w14:paraId="4C5AEFC2" w14:textId="19B99D15" w:rsidR="004B7B18" w:rsidRDefault="004B7B18" w:rsidP="004B7B18">
      <w:pPr>
        <w:pStyle w:val="a3"/>
      </w:pPr>
      <w:r>
        <w:rPr>
          <w:rFonts w:hint="eastAsia"/>
        </w:rPr>
        <w:t>(</w:t>
      </w:r>
      <w:r w:rsidR="00F53A32">
        <w:t>3</w:t>
      </w:r>
      <w:r>
        <w:t xml:space="preserve">) </w:t>
      </w:r>
      <w:r>
        <w:rPr>
          <w:rFonts w:hint="eastAsia"/>
        </w:rPr>
        <w:t>カードによって誤反応のパターンに</w:t>
      </w:r>
      <w:r w:rsidR="0001106D">
        <w:rPr>
          <w:rFonts w:hint="eastAsia"/>
        </w:rPr>
        <w:t>何らかの</w:t>
      </w:r>
      <w:r>
        <w:rPr>
          <w:rFonts w:hint="eastAsia"/>
        </w:rPr>
        <w:t>違いが</w:t>
      </w:r>
      <w:r w:rsidR="0001106D">
        <w:rPr>
          <w:rFonts w:hint="eastAsia"/>
        </w:rPr>
        <w:t>みられなかったか</w:t>
      </w:r>
      <w:r>
        <w:rPr>
          <w:rFonts w:hint="eastAsia"/>
        </w:rPr>
        <w:t>，違いがあるとすれば，</w:t>
      </w:r>
      <w:r w:rsidR="00F53A32">
        <w:rPr>
          <w:rFonts w:hint="eastAsia"/>
        </w:rPr>
        <w:t>それはどのような認知過程の違いを反映していると考えられるか</w:t>
      </w:r>
      <w:r w:rsidR="0001106D">
        <w:rPr>
          <w:rFonts w:hint="eastAsia"/>
        </w:rPr>
        <w:t>（今回は音声記録がないので細かな分析はできないが…）</w:t>
      </w:r>
      <w:r w:rsidR="00F53A32">
        <w:rPr>
          <w:rFonts w:hint="eastAsia"/>
        </w:rPr>
        <w:t>。</w:t>
      </w:r>
    </w:p>
    <w:p w14:paraId="57ACB307" w14:textId="77777777" w:rsidR="001C30CE" w:rsidRPr="00B205A9" w:rsidRDefault="001C30CE" w:rsidP="004B7B18">
      <w:pPr>
        <w:pStyle w:val="a3"/>
      </w:pPr>
      <w:r>
        <w:rPr>
          <w:rFonts w:hint="eastAsia"/>
        </w:rPr>
        <w:t>(</w:t>
      </w:r>
      <w:r>
        <w:t xml:space="preserve">4) </w:t>
      </w:r>
      <w:r>
        <w:rPr>
          <w:rFonts w:hint="eastAsia"/>
        </w:rPr>
        <w:t>自分が実験者や参加者を行った経験とそのときの内省をもとに感じたことなど。</w:t>
      </w:r>
    </w:p>
    <w:p w14:paraId="175CED4F" w14:textId="77777777" w:rsidR="002B636A" w:rsidRPr="001C30CE" w:rsidRDefault="002B636A">
      <w:pPr>
        <w:widowControl/>
        <w:jc w:val="left"/>
        <w:rPr>
          <w:rFonts w:ascii="Arial" w:eastAsia="ＭＳ ゴシック" w:hAnsi="Arial"/>
          <w:sz w:val="24"/>
        </w:rPr>
      </w:pPr>
    </w:p>
    <w:p w14:paraId="6308BA67" w14:textId="77777777" w:rsidR="00511D5B" w:rsidRDefault="00475DC2" w:rsidP="00511D5B">
      <w:pPr>
        <w:pStyle w:val="1"/>
      </w:pPr>
      <w:r>
        <w:rPr>
          <w:rFonts w:hint="eastAsia"/>
        </w:rPr>
        <w:t>引用文献</w:t>
      </w:r>
    </w:p>
    <w:p w14:paraId="60E3DEED" w14:textId="77777777" w:rsidR="002B636A" w:rsidRDefault="002B636A" w:rsidP="00455649">
      <w:pPr>
        <w:pStyle w:val="a3"/>
      </w:pPr>
    </w:p>
    <w:p w14:paraId="20EC1E50" w14:textId="77777777" w:rsidR="00475DC2" w:rsidRDefault="00DB5BED" w:rsidP="001C30CE">
      <w:pPr>
        <w:pStyle w:val="a3"/>
        <w:ind w:left="420" w:hangingChars="200" w:hanging="420"/>
      </w:pPr>
      <w:r>
        <w:rPr>
          <w:rFonts w:hint="eastAsia"/>
        </w:rPr>
        <w:t>向後</w:t>
      </w:r>
      <w:r>
        <w:rPr>
          <w:rFonts w:hint="eastAsia"/>
        </w:rPr>
        <w:t xml:space="preserve"> </w:t>
      </w:r>
      <w:r>
        <w:rPr>
          <w:rFonts w:hint="eastAsia"/>
        </w:rPr>
        <w:t>千春（</w:t>
      </w:r>
      <w:r>
        <w:rPr>
          <w:rFonts w:hint="eastAsia"/>
        </w:rPr>
        <w:t>1</w:t>
      </w:r>
      <w:r>
        <w:t>995</w:t>
      </w:r>
      <w:r>
        <w:rPr>
          <w:rFonts w:hint="eastAsia"/>
        </w:rPr>
        <w:t>）．視覚システムと言語システム間の干渉　行場次朗</w:t>
      </w:r>
      <w:r>
        <w:rPr>
          <w:rFonts w:hint="eastAsia"/>
        </w:rPr>
        <w:t>(</w:t>
      </w:r>
      <w:r>
        <w:rPr>
          <w:rFonts w:hint="eastAsia"/>
        </w:rPr>
        <w:t>編</w:t>
      </w:r>
      <w:r>
        <w:t>)</w:t>
      </w:r>
      <w:r>
        <w:rPr>
          <w:rFonts w:hint="eastAsia"/>
        </w:rPr>
        <w:t xml:space="preserve">　認知心理学重要研究集１――視覚認知――（</w:t>
      </w:r>
      <w:r>
        <w:rPr>
          <w:rFonts w:hint="eastAsia"/>
        </w:rPr>
        <w:t>p</w:t>
      </w:r>
      <w:r>
        <w:t>p. 183-185</w:t>
      </w:r>
      <w:r>
        <w:rPr>
          <w:rFonts w:hint="eastAsia"/>
        </w:rPr>
        <w:t>）</w:t>
      </w:r>
      <w:r>
        <w:rPr>
          <w:rFonts w:hint="eastAsia"/>
        </w:rPr>
        <w:t xml:space="preserve"> </w:t>
      </w:r>
      <w:r>
        <w:rPr>
          <w:rFonts w:hint="eastAsia"/>
        </w:rPr>
        <w:t>誠信書房</w:t>
      </w:r>
    </w:p>
    <w:p w14:paraId="1D53B257" w14:textId="77777777" w:rsidR="00632139" w:rsidRDefault="00632139" w:rsidP="001C30CE">
      <w:pPr>
        <w:pStyle w:val="a3"/>
        <w:ind w:left="420" w:hangingChars="200" w:hanging="420"/>
      </w:pPr>
      <w:r>
        <w:rPr>
          <w:rFonts w:hint="eastAsia"/>
        </w:rPr>
        <w:t>熊田</w:t>
      </w:r>
      <w:r>
        <w:rPr>
          <w:rFonts w:hint="eastAsia"/>
        </w:rPr>
        <w:t xml:space="preserve"> </w:t>
      </w:r>
      <w:r>
        <w:rPr>
          <w:rFonts w:hint="eastAsia"/>
        </w:rPr>
        <w:t>孝恒・原田</w:t>
      </w:r>
      <w:r>
        <w:rPr>
          <w:rFonts w:hint="eastAsia"/>
        </w:rPr>
        <w:t xml:space="preserve"> </w:t>
      </w:r>
      <w:r>
        <w:rPr>
          <w:rFonts w:hint="eastAsia"/>
        </w:rPr>
        <w:t>悦子（</w:t>
      </w:r>
      <w:r>
        <w:rPr>
          <w:rFonts w:hint="eastAsia"/>
        </w:rPr>
        <w:t>2</w:t>
      </w:r>
      <w:r>
        <w:t>013</w:t>
      </w:r>
      <w:r>
        <w:rPr>
          <w:rFonts w:hint="eastAsia"/>
        </w:rPr>
        <w:t>）．注意と遂行機能　日本認知心理学会</w:t>
      </w:r>
      <w:r>
        <w:rPr>
          <w:rFonts w:hint="eastAsia"/>
        </w:rPr>
        <w:t>(</w:t>
      </w:r>
      <w:r>
        <w:rPr>
          <w:rFonts w:hint="eastAsia"/>
        </w:rPr>
        <w:t>編</w:t>
      </w:r>
      <w:r>
        <w:rPr>
          <w:rFonts w:hint="eastAsia"/>
        </w:rPr>
        <w:t>)</w:t>
      </w:r>
      <w:r>
        <w:rPr>
          <w:rFonts w:hint="eastAsia"/>
        </w:rPr>
        <w:t xml:space="preserve">　認知心理学ハンドブック（</w:t>
      </w:r>
      <w:r>
        <w:rPr>
          <w:rFonts w:hint="eastAsia"/>
        </w:rPr>
        <w:t>p</w:t>
      </w:r>
      <w:r>
        <w:t>p. 94-97</w:t>
      </w:r>
      <w:r>
        <w:rPr>
          <w:rFonts w:hint="eastAsia"/>
        </w:rPr>
        <w:t>）</w:t>
      </w:r>
      <w:r>
        <w:rPr>
          <w:rFonts w:hint="eastAsia"/>
        </w:rPr>
        <w:t xml:space="preserve"> </w:t>
      </w:r>
      <w:r>
        <w:rPr>
          <w:rFonts w:hint="eastAsia"/>
        </w:rPr>
        <w:t>有斐閣</w:t>
      </w:r>
    </w:p>
    <w:p w14:paraId="2EED6DD3" w14:textId="77777777" w:rsidR="00455649" w:rsidRDefault="00455649" w:rsidP="001C30CE">
      <w:pPr>
        <w:pStyle w:val="a3"/>
        <w:ind w:left="420" w:hangingChars="200" w:hanging="420"/>
      </w:pPr>
      <w:r>
        <w:rPr>
          <w:rFonts w:hint="eastAsia"/>
        </w:rPr>
        <w:t>柴崎</w:t>
      </w:r>
      <w:r w:rsidR="00F10DAE">
        <w:rPr>
          <w:rFonts w:hint="eastAsia"/>
        </w:rPr>
        <w:t xml:space="preserve"> </w:t>
      </w:r>
      <w:r>
        <w:rPr>
          <w:rFonts w:hint="eastAsia"/>
        </w:rPr>
        <w:t>光世（</w:t>
      </w:r>
      <w:r>
        <w:rPr>
          <w:rFonts w:hint="eastAsia"/>
        </w:rPr>
        <w:t>2</w:t>
      </w:r>
      <w:r>
        <w:t>009</w:t>
      </w:r>
      <w:r>
        <w:rPr>
          <w:rFonts w:hint="eastAsia"/>
        </w:rPr>
        <w:t>）．ストループ効果　宮谷</w:t>
      </w:r>
      <w:r w:rsidR="00F10DAE">
        <w:rPr>
          <w:rFonts w:hint="eastAsia"/>
        </w:rPr>
        <w:t xml:space="preserve"> </w:t>
      </w:r>
      <w:r>
        <w:rPr>
          <w:rFonts w:hint="eastAsia"/>
        </w:rPr>
        <w:t>真人・坂田</w:t>
      </w:r>
      <w:r w:rsidR="00F10DAE">
        <w:rPr>
          <w:rFonts w:hint="eastAsia"/>
        </w:rPr>
        <w:t xml:space="preserve"> </w:t>
      </w:r>
      <w:r>
        <w:rPr>
          <w:rFonts w:hint="eastAsia"/>
        </w:rPr>
        <w:t>省吾・林</w:t>
      </w:r>
      <w:r w:rsidR="00F10DAE">
        <w:rPr>
          <w:rFonts w:hint="eastAsia"/>
        </w:rPr>
        <w:t xml:space="preserve"> </w:t>
      </w:r>
      <w:r>
        <w:rPr>
          <w:rFonts w:hint="eastAsia"/>
        </w:rPr>
        <w:t>光緒・坂田</w:t>
      </w:r>
      <w:r w:rsidR="00F10DAE">
        <w:rPr>
          <w:rFonts w:hint="eastAsia"/>
        </w:rPr>
        <w:t xml:space="preserve"> </w:t>
      </w:r>
      <w:r>
        <w:rPr>
          <w:rFonts w:hint="eastAsia"/>
        </w:rPr>
        <w:t>桐子・入戸野</w:t>
      </w:r>
      <w:r w:rsidR="00F10DAE">
        <w:rPr>
          <w:rFonts w:hint="eastAsia"/>
        </w:rPr>
        <w:t xml:space="preserve"> </w:t>
      </w:r>
      <w:r>
        <w:rPr>
          <w:rFonts w:hint="eastAsia"/>
        </w:rPr>
        <w:t>宏・森田</w:t>
      </w:r>
      <w:r w:rsidR="00F10DAE">
        <w:rPr>
          <w:rFonts w:hint="eastAsia"/>
        </w:rPr>
        <w:t xml:space="preserve"> </w:t>
      </w:r>
      <w:r>
        <w:rPr>
          <w:rFonts w:hint="eastAsia"/>
        </w:rPr>
        <w:t>愛子</w:t>
      </w:r>
      <w:r>
        <w:rPr>
          <w:rFonts w:hint="eastAsia"/>
        </w:rPr>
        <w:t>(</w:t>
      </w:r>
      <w:r>
        <w:rPr>
          <w:rFonts w:hint="eastAsia"/>
        </w:rPr>
        <w:t>編</w:t>
      </w:r>
      <w:r>
        <w:rPr>
          <w:rFonts w:hint="eastAsia"/>
        </w:rPr>
        <w:t>)</w:t>
      </w:r>
      <w:r>
        <w:rPr>
          <w:rFonts w:hint="eastAsia"/>
        </w:rPr>
        <w:t xml:space="preserve">　心理学基礎実習マニュアル（</w:t>
      </w:r>
      <w:r>
        <w:rPr>
          <w:rFonts w:hint="eastAsia"/>
        </w:rPr>
        <w:t>p</w:t>
      </w:r>
      <w:r>
        <w:t>p. 112-113</w:t>
      </w:r>
      <w:r>
        <w:rPr>
          <w:rFonts w:hint="eastAsia"/>
        </w:rPr>
        <w:t>）</w:t>
      </w:r>
      <w:r>
        <w:rPr>
          <w:rFonts w:hint="eastAsia"/>
        </w:rPr>
        <w:t xml:space="preserve"> </w:t>
      </w:r>
      <w:r>
        <w:rPr>
          <w:rFonts w:hint="eastAsia"/>
        </w:rPr>
        <w:t>北大路書房</w:t>
      </w:r>
    </w:p>
    <w:p w14:paraId="659B16A9" w14:textId="77777777" w:rsidR="00DB5BED" w:rsidRDefault="00DB5BED" w:rsidP="001C30CE">
      <w:pPr>
        <w:pStyle w:val="a3"/>
        <w:ind w:left="420" w:hangingChars="200" w:hanging="420"/>
      </w:pPr>
      <w:r>
        <w:rPr>
          <w:rFonts w:hint="eastAsia"/>
        </w:rPr>
        <w:t>篠原</w:t>
      </w:r>
      <w:r>
        <w:rPr>
          <w:rFonts w:hint="eastAsia"/>
        </w:rPr>
        <w:t xml:space="preserve"> </w:t>
      </w:r>
      <w:r>
        <w:rPr>
          <w:rFonts w:hint="eastAsia"/>
        </w:rPr>
        <w:t>一光（</w:t>
      </w:r>
      <w:r>
        <w:rPr>
          <w:rFonts w:hint="eastAsia"/>
        </w:rPr>
        <w:t>2</w:t>
      </w:r>
      <w:r>
        <w:t>013</w:t>
      </w:r>
      <w:r>
        <w:rPr>
          <w:rFonts w:hint="eastAsia"/>
        </w:rPr>
        <w:t>）．課題非関連刺激の抑制　日本認知心理学会</w:t>
      </w:r>
      <w:r>
        <w:rPr>
          <w:rFonts w:hint="eastAsia"/>
        </w:rPr>
        <w:t>(</w:t>
      </w:r>
      <w:r>
        <w:rPr>
          <w:rFonts w:hint="eastAsia"/>
        </w:rPr>
        <w:t>編</w:t>
      </w:r>
      <w:r>
        <w:rPr>
          <w:rFonts w:hint="eastAsia"/>
        </w:rPr>
        <w:t>)</w:t>
      </w:r>
      <w:r>
        <w:rPr>
          <w:rFonts w:hint="eastAsia"/>
        </w:rPr>
        <w:t xml:space="preserve">　認知心理学ハンドブック（</w:t>
      </w:r>
      <w:r>
        <w:rPr>
          <w:rFonts w:hint="eastAsia"/>
        </w:rPr>
        <w:t>p</w:t>
      </w:r>
      <w:r>
        <w:t xml:space="preserve">p. </w:t>
      </w:r>
      <w:r w:rsidR="00632139">
        <w:t>92-93</w:t>
      </w:r>
      <w:r>
        <w:rPr>
          <w:rFonts w:hint="eastAsia"/>
        </w:rPr>
        <w:t>）</w:t>
      </w:r>
      <w:r w:rsidR="00632139">
        <w:rPr>
          <w:rFonts w:hint="eastAsia"/>
        </w:rPr>
        <w:t xml:space="preserve"> </w:t>
      </w:r>
      <w:r w:rsidR="00632139">
        <w:rPr>
          <w:rFonts w:hint="eastAsia"/>
        </w:rPr>
        <w:t>有斐閣</w:t>
      </w:r>
    </w:p>
    <w:p w14:paraId="09C13787" w14:textId="77777777" w:rsidR="00632139" w:rsidRDefault="00632139" w:rsidP="001C30CE">
      <w:pPr>
        <w:pStyle w:val="a3"/>
        <w:ind w:left="420" w:hangingChars="200" w:hanging="420"/>
      </w:pPr>
      <w:r>
        <w:t>Stroop, J. R. (1935)</w:t>
      </w:r>
      <w:r>
        <w:rPr>
          <w:rFonts w:hint="eastAsia"/>
        </w:rPr>
        <w:t>.</w:t>
      </w:r>
      <w:r>
        <w:t xml:space="preserve"> Studies of interference in serial verbal reactions. </w:t>
      </w:r>
      <w:r w:rsidRPr="00632139">
        <w:rPr>
          <w:i/>
        </w:rPr>
        <w:t>Journal of Experimental Psychology</w:t>
      </w:r>
      <w:r>
        <w:t xml:space="preserve">, </w:t>
      </w:r>
      <w:r w:rsidRPr="00632139">
        <w:rPr>
          <w:i/>
        </w:rPr>
        <w:t>18</w:t>
      </w:r>
      <w:r>
        <w:t>, 643-662.</w:t>
      </w:r>
      <w:r w:rsidR="00B1417E" w:rsidRPr="00BD6CB5">
        <w:rPr>
          <w:rFonts w:hint="eastAsia"/>
        </w:rPr>
        <w:t>（向後，</w:t>
      </w:r>
      <w:r w:rsidR="00B1417E" w:rsidRPr="00BD6CB5">
        <w:rPr>
          <w:rFonts w:hint="eastAsia"/>
        </w:rPr>
        <w:t>1</w:t>
      </w:r>
      <w:r w:rsidR="00B1417E" w:rsidRPr="00BD6CB5">
        <w:t>995</w:t>
      </w:r>
      <w:r w:rsidR="00B1417E" w:rsidRPr="00BD6CB5">
        <w:rPr>
          <w:rFonts w:hint="eastAsia"/>
        </w:rPr>
        <w:t>による）</w:t>
      </w:r>
    </w:p>
    <w:p w14:paraId="547BD942" w14:textId="77777777" w:rsidR="00475DC2" w:rsidRPr="00DB5BED" w:rsidRDefault="00475DC2" w:rsidP="00455649">
      <w:pPr>
        <w:pStyle w:val="a3"/>
      </w:pPr>
    </w:p>
    <w:sectPr w:rsidR="00475DC2" w:rsidRPr="00DB5BED" w:rsidSect="00BD6CB5">
      <w:headerReference w:type="default" r:id="rId9"/>
      <w:footerReference w:type="default" r:id="rId10"/>
      <w:pgSz w:w="11906" w:h="16838" w:code="9"/>
      <w:pgMar w:top="1418" w:right="1418" w:bottom="1418" w:left="1418" w:header="851"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32D0E7" w14:textId="77777777" w:rsidR="00E754FB" w:rsidRDefault="00E754FB">
      <w:r>
        <w:separator/>
      </w:r>
    </w:p>
  </w:endnote>
  <w:endnote w:type="continuationSeparator" w:id="0">
    <w:p w14:paraId="5AA2AA11" w14:textId="77777777" w:rsidR="00E754FB" w:rsidRDefault="00E7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B819E" w14:textId="77777777" w:rsidR="001A4C29" w:rsidRDefault="001A4C29" w:rsidP="002458F2">
    <w:pPr>
      <w:pStyle w:val="a6"/>
      <w:jc w:val="center"/>
    </w:pPr>
    <w:r>
      <w:rPr>
        <w:rFonts w:hint="eastAsia"/>
      </w:rPr>
      <w:t>―</w:t>
    </w:r>
    <w:r>
      <w:rPr>
        <w:rFonts w:hint="eastAsia"/>
      </w:rPr>
      <w:t xml:space="preserve"> </w:t>
    </w:r>
    <w:r>
      <w:rPr>
        <w:rStyle w:val="a7"/>
      </w:rPr>
      <w:fldChar w:fldCharType="begin"/>
    </w:r>
    <w:r>
      <w:rPr>
        <w:rStyle w:val="a7"/>
      </w:rPr>
      <w:instrText xml:space="preserve"> PAGE </w:instrText>
    </w:r>
    <w:r>
      <w:rPr>
        <w:rStyle w:val="a7"/>
      </w:rPr>
      <w:fldChar w:fldCharType="separate"/>
    </w:r>
    <w:r>
      <w:rPr>
        <w:rStyle w:val="a7"/>
        <w:noProof/>
      </w:rPr>
      <w:t>6</w:t>
    </w:r>
    <w:r>
      <w:rPr>
        <w:rStyle w:val="a7"/>
      </w:rPr>
      <w:fldChar w:fldCharType="end"/>
    </w:r>
    <w:r>
      <w:rPr>
        <w:rFonts w:hint="eastAsia"/>
      </w:rPr>
      <w:t xml:space="preserve"> </w:t>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D5676" w14:textId="77777777" w:rsidR="00E754FB" w:rsidRDefault="00E754FB">
      <w:r>
        <w:separator/>
      </w:r>
    </w:p>
  </w:footnote>
  <w:footnote w:type="continuationSeparator" w:id="0">
    <w:p w14:paraId="6EB5D946" w14:textId="77777777" w:rsidR="00E754FB" w:rsidRDefault="00E75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bottom w:val="single" w:sz="4" w:space="0" w:color="auto"/>
      </w:tblBorders>
      <w:tblLook w:val="01E0" w:firstRow="1" w:lastRow="1" w:firstColumn="1" w:lastColumn="1" w:noHBand="0" w:noVBand="0"/>
    </w:tblPr>
    <w:tblGrid>
      <w:gridCol w:w="4529"/>
      <w:gridCol w:w="4541"/>
    </w:tblGrid>
    <w:tr w:rsidR="001A4C29" w:rsidRPr="00AB4961" w14:paraId="5D4D9B04" w14:textId="77777777" w:rsidTr="005B7F5F">
      <w:tc>
        <w:tcPr>
          <w:tcW w:w="4634" w:type="dxa"/>
          <w:shd w:val="clear" w:color="auto" w:fill="auto"/>
        </w:tcPr>
        <w:p w14:paraId="1675CC64" w14:textId="77777777" w:rsidR="001A4C29" w:rsidRPr="00AB4961" w:rsidRDefault="001A4C29" w:rsidP="00BE68CF">
          <w:r>
            <w:rPr>
              <w:rFonts w:hint="eastAsia"/>
            </w:rPr>
            <w:t>心理</w:t>
          </w:r>
          <w:r w:rsidR="00B878E1">
            <w:rPr>
              <w:rFonts w:hint="eastAsia"/>
            </w:rPr>
            <w:t>学</w:t>
          </w:r>
          <w:r>
            <w:rPr>
              <w:rFonts w:hint="eastAsia"/>
            </w:rPr>
            <w:t>実験（吉田）</w:t>
          </w:r>
        </w:p>
      </w:tc>
      <w:tc>
        <w:tcPr>
          <w:tcW w:w="4634" w:type="dxa"/>
          <w:shd w:val="clear" w:color="auto" w:fill="auto"/>
        </w:tcPr>
        <w:p w14:paraId="402EC523" w14:textId="59753909" w:rsidR="001A4C29" w:rsidRPr="00B45E07" w:rsidRDefault="001A4C29" w:rsidP="00E65186">
          <w:pPr>
            <w:jc w:val="right"/>
          </w:pPr>
          <w:r>
            <w:rPr>
              <w:rFonts w:hint="eastAsia"/>
            </w:rPr>
            <w:t>20</w:t>
          </w:r>
          <w:r w:rsidR="00AA3436">
            <w:t>20</w:t>
          </w:r>
          <w:r>
            <w:rPr>
              <w:rFonts w:hint="eastAsia"/>
            </w:rPr>
            <w:t>年度</w:t>
          </w:r>
          <w:r w:rsidR="006A06C1">
            <w:rPr>
              <w:rFonts w:hint="eastAsia"/>
            </w:rPr>
            <w:t>版（</w:t>
          </w:r>
          <w:r w:rsidR="008254B5">
            <w:rPr>
              <w:rFonts w:hint="eastAsia"/>
            </w:rPr>
            <w:t>v</w:t>
          </w:r>
          <w:r w:rsidR="00282553">
            <w:t>2.0</w:t>
          </w:r>
          <w:r w:rsidR="00542837">
            <w:t>2</w:t>
          </w:r>
          <w:r w:rsidR="006A06C1">
            <w:rPr>
              <w:rFonts w:hint="eastAsia"/>
            </w:rPr>
            <w:t>）</w:t>
          </w:r>
        </w:p>
      </w:tc>
    </w:tr>
  </w:tbl>
  <w:p w14:paraId="0540D75A" w14:textId="77777777" w:rsidR="001A4C29" w:rsidRDefault="001A4C2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C68"/>
    <w:rsid w:val="00000FBC"/>
    <w:rsid w:val="00003C6A"/>
    <w:rsid w:val="00007E39"/>
    <w:rsid w:val="0001106D"/>
    <w:rsid w:val="00011686"/>
    <w:rsid w:val="000178FD"/>
    <w:rsid w:val="00026431"/>
    <w:rsid w:val="000269CF"/>
    <w:rsid w:val="000332D7"/>
    <w:rsid w:val="000362FE"/>
    <w:rsid w:val="00037F8A"/>
    <w:rsid w:val="000435EA"/>
    <w:rsid w:val="00050057"/>
    <w:rsid w:val="00052622"/>
    <w:rsid w:val="00062006"/>
    <w:rsid w:val="0006553B"/>
    <w:rsid w:val="00074D8E"/>
    <w:rsid w:val="00076339"/>
    <w:rsid w:val="0008197D"/>
    <w:rsid w:val="00083C58"/>
    <w:rsid w:val="0008545B"/>
    <w:rsid w:val="000947CB"/>
    <w:rsid w:val="000B045A"/>
    <w:rsid w:val="000B6E99"/>
    <w:rsid w:val="000C47F1"/>
    <w:rsid w:val="000D1264"/>
    <w:rsid w:val="000D337B"/>
    <w:rsid w:val="000E2C4C"/>
    <w:rsid w:val="00107F2E"/>
    <w:rsid w:val="001167F1"/>
    <w:rsid w:val="00117B93"/>
    <w:rsid w:val="00121744"/>
    <w:rsid w:val="00123F68"/>
    <w:rsid w:val="00137074"/>
    <w:rsid w:val="0014087C"/>
    <w:rsid w:val="00145D51"/>
    <w:rsid w:val="00150651"/>
    <w:rsid w:val="00151D0D"/>
    <w:rsid w:val="00153211"/>
    <w:rsid w:val="00155BA1"/>
    <w:rsid w:val="00157B89"/>
    <w:rsid w:val="001631A4"/>
    <w:rsid w:val="001646E2"/>
    <w:rsid w:val="001737AA"/>
    <w:rsid w:val="001744E7"/>
    <w:rsid w:val="00182C9F"/>
    <w:rsid w:val="00182F33"/>
    <w:rsid w:val="00187EBD"/>
    <w:rsid w:val="0019086D"/>
    <w:rsid w:val="00190B78"/>
    <w:rsid w:val="00193339"/>
    <w:rsid w:val="00193DDD"/>
    <w:rsid w:val="001A157B"/>
    <w:rsid w:val="001A1E3F"/>
    <w:rsid w:val="001A4C29"/>
    <w:rsid w:val="001A5C70"/>
    <w:rsid w:val="001B157C"/>
    <w:rsid w:val="001C1F79"/>
    <w:rsid w:val="001C30CE"/>
    <w:rsid w:val="001C37FC"/>
    <w:rsid w:val="001C414E"/>
    <w:rsid w:val="001C7C42"/>
    <w:rsid w:val="001D232B"/>
    <w:rsid w:val="001D2F44"/>
    <w:rsid w:val="001D3098"/>
    <w:rsid w:val="001D683F"/>
    <w:rsid w:val="001D7826"/>
    <w:rsid w:val="001E5D8F"/>
    <w:rsid w:val="001F0950"/>
    <w:rsid w:val="001F706A"/>
    <w:rsid w:val="00200759"/>
    <w:rsid w:val="00211910"/>
    <w:rsid w:val="002137CD"/>
    <w:rsid w:val="00215379"/>
    <w:rsid w:val="00216A21"/>
    <w:rsid w:val="00217AB3"/>
    <w:rsid w:val="0023663B"/>
    <w:rsid w:val="002458F2"/>
    <w:rsid w:val="00250760"/>
    <w:rsid w:val="002602BA"/>
    <w:rsid w:val="00271F89"/>
    <w:rsid w:val="00272285"/>
    <w:rsid w:val="00282553"/>
    <w:rsid w:val="002A1EB6"/>
    <w:rsid w:val="002B0569"/>
    <w:rsid w:val="002B53D4"/>
    <w:rsid w:val="002B636A"/>
    <w:rsid w:val="002C10E9"/>
    <w:rsid w:val="002D26E9"/>
    <w:rsid w:val="002E0C44"/>
    <w:rsid w:val="002F76DB"/>
    <w:rsid w:val="0030757C"/>
    <w:rsid w:val="00315960"/>
    <w:rsid w:val="003166AB"/>
    <w:rsid w:val="00320018"/>
    <w:rsid w:val="00322A20"/>
    <w:rsid w:val="003316A5"/>
    <w:rsid w:val="003322B9"/>
    <w:rsid w:val="0033431A"/>
    <w:rsid w:val="0033519C"/>
    <w:rsid w:val="003366AB"/>
    <w:rsid w:val="003378CA"/>
    <w:rsid w:val="0034062F"/>
    <w:rsid w:val="00354D00"/>
    <w:rsid w:val="00360CE8"/>
    <w:rsid w:val="00360F9D"/>
    <w:rsid w:val="00365353"/>
    <w:rsid w:val="00365D5B"/>
    <w:rsid w:val="0036661C"/>
    <w:rsid w:val="00373E59"/>
    <w:rsid w:val="00376462"/>
    <w:rsid w:val="0038581A"/>
    <w:rsid w:val="00392967"/>
    <w:rsid w:val="00393A73"/>
    <w:rsid w:val="00393DD7"/>
    <w:rsid w:val="00393E23"/>
    <w:rsid w:val="00394E9C"/>
    <w:rsid w:val="003B3A02"/>
    <w:rsid w:val="003B3D95"/>
    <w:rsid w:val="003C1C73"/>
    <w:rsid w:val="003C4D57"/>
    <w:rsid w:val="003D0FAD"/>
    <w:rsid w:val="003D7409"/>
    <w:rsid w:val="003D777F"/>
    <w:rsid w:val="003F10CD"/>
    <w:rsid w:val="003F4F0A"/>
    <w:rsid w:val="004022C3"/>
    <w:rsid w:val="00404045"/>
    <w:rsid w:val="0040475A"/>
    <w:rsid w:val="00404A6E"/>
    <w:rsid w:val="004262AF"/>
    <w:rsid w:val="0043187D"/>
    <w:rsid w:val="00432AD8"/>
    <w:rsid w:val="00434BAC"/>
    <w:rsid w:val="00450015"/>
    <w:rsid w:val="00455649"/>
    <w:rsid w:val="00475DC2"/>
    <w:rsid w:val="00485E70"/>
    <w:rsid w:val="00487FCB"/>
    <w:rsid w:val="004A0A79"/>
    <w:rsid w:val="004A15CA"/>
    <w:rsid w:val="004A6713"/>
    <w:rsid w:val="004B1AB9"/>
    <w:rsid w:val="004B49A7"/>
    <w:rsid w:val="004B7B18"/>
    <w:rsid w:val="004D26BE"/>
    <w:rsid w:val="004D49FA"/>
    <w:rsid w:val="004E30A1"/>
    <w:rsid w:val="004E3DCD"/>
    <w:rsid w:val="004E75F9"/>
    <w:rsid w:val="004F1EDB"/>
    <w:rsid w:val="004F58C1"/>
    <w:rsid w:val="004F644C"/>
    <w:rsid w:val="005055FF"/>
    <w:rsid w:val="00511D5B"/>
    <w:rsid w:val="00516D65"/>
    <w:rsid w:val="005173E4"/>
    <w:rsid w:val="005200FC"/>
    <w:rsid w:val="00524113"/>
    <w:rsid w:val="0052586F"/>
    <w:rsid w:val="00542837"/>
    <w:rsid w:val="00542CB3"/>
    <w:rsid w:val="0054722D"/>
    <w:rsid w:val="0054734A"/>
    <w:rsid w:val="00551C9D"/>
    <w:rsid w:val="0057290C"/>
    <w:rsid w:val="00586E97"/>
    <w:rsid w:val="005A686E"/>
    <w:rsid w:val="005B7F5F"/>
    <w:rsid w:val="005C034E"/>
    <w:rsid w:val="005C2758"/>
    <w:rsid w:val="005C6F7A"/>
    <w:rsid w:val="005C7671"/>
    <w:rsid w:val="005D209E"/>
    <w:rsid w:val="005D7439"/>
    <w:rsid w:val="005D74BE"/>
    <w:rsid w:val="005E1B86"/>
    <w:rsid w:val="005E2A8B"/>
    <w:rsid w:val="005E36AF"/>
    <w:rsid w:val="005E4275"/>
    <w:rsid w:val="005E5AD7"/>
    <w:rsid w:val="005F20A5"/>
    <w:rsid w:val="005F4CBC"/>
    <w:rsid w:val="005F6E03"/>
    <w:rsid w:val="006041C8"/>
    <w:rsid w:val="00612724"/>
    <w:rsid w:val="006153DF"/>
    <w:rsid w:val="00615832"/>
    <w:rsid w:val="00630DDD"/>
    <w:rsid w:val="00632139"/>
    <w:rsid w:val="00633BE1"/>
    <w:rsid w:val="00634027"/>
    <w:rsid w:val="006344E0"/>
    <w:rsid w:val="006355A6"/>
    <w:rsid w:val="00637C6E"/>
    <w:rsid w:val="0064534A"/>
    <w:rsid w:val="00651E2C"/>
    <w:rsid w:val="00654D19"/>
    <w:rsid w:val="00655996"/>
    <w:rsid w:val="006615F5"/>
    <w:rsid w:val="00663E85"/>
    <w:rsid w:val="006760A6"/>
    <w:rsid w:val="00685672"/>
    <w:rsid w:val="006864AE"/>
    <w:rsid w:val="00693077"/>
    <w:rsid w:val="006931E0"/>
    <w:rsid w:val="0069776B"/>
    <w:rsid w:val="006A06C1"/>
    <w:rsid w:val="006B0F8F"/>
    <w:rsid w:val="006B74E8"/>
    <w:rsid w:val="006C279C"/>
    <w:rsid w:val="006C44D3"/>
    <w:rsid w:val="006F13D3"/>
    <w:rsid w:val="00704978"/>
    <w:rsid w:val="00705BD8"/>
    <w:rsid w:val="00706CE7"/>
    <w:rsid w:val="0071058C"/>
    <w:rsid w:val="00714337"/>
    <w:rsid w:val="007146F7"/>
    <w:rsid w:val="00723CAA"/>
    <w:rsid w:val="00725B14"/>
    <w:rsid w:val="00730F7D"/>
    <w:rsid w:val="00732536"/>
    <w:rsid w:val="00741B5B"/>
    <w:rsid w:val="007429F6"/>
    <w:rsid w:val="00746E1A"/>
    <w:rsid w:val="0075798F"/>
    <w:rsid w:val="00763799"/>
    <w:rsid w:val="007673E2"/>
    <w:rsid w:val="00770DF0"/>
    <w:rsid w:val="00770E59"/>
    <w:rsid w:val="00781F50"/>
    <w:rsid w:val="00783733"/>
    <w:rsid w:val="00785310"/>
    <w:rsid w:val="00797748"/>
    <w:rsid w:val="007B0CEC"/>
    <w:rsid w:val="007B56C6"/>
    <w:rsid w:val="007B7903"/>
    <w:rsid w:val="007C1C92"/>
    <w:rsid w:val="007C3B5E"/>
    <w:rsid w:val="007C5139"/>
    <w:rsid w:val="007C5F13"/>
    <w:rsid w:val="007E529B"/>
    <w:rsid w:val="007E7DB7"/>
    <w:rsid w:val="007F1159"/>
    <w:rsid w:val="007F2555"/>
    <w:rsid w:val="007F31D9"/>
    <w:rsid w:val="007F53CF"/>
    <w:rsid w:val="00817F2F"/>
    <w:rsid w:val="00823620"/>
    <w:rsid w:val="008254B5"/>
    <w:rsid w:val="008274D3"/>
    <w:rsid w:val="00833318"/>
    <w:rsid w:val="008366D3"/>
    <w:rsid w:val="008367FC"/>
    <w:rsid w:val="008445A7"/>
    <w:rsid w:val="00847BFA"/>
    <w:rsid w:val="008512BD"/>
    <w:rsid w:val="008553FA"/>
    <w:rsid w:val="008577CE"/>
    <w:rsid w:val="00857F45"/>
    <w:rsid w:val="00860200"/>
    <w:rsid w:val="00863812"/>
    <w:rsid w:val="00866AC0"/>
    <w:rsid w:val="008726F0"/>
    <w:rsid w:val="008820AD"/>
    <w:rsid w:val="00886DF9"/>
    <w:rsid w:val="00894D4D"/>
    <w:rsid w:val="008A5074"/>
    <w:rsid w:val="008A6668"/>
    <w:rsid w:val="008B617D"/>
    <w:rsid w:val="008B6B2E"/>
    <w:rsid w:val="008B6E6A"/>
    <w:rsid w:val="008C22B7"/>
    <w:rsid w:val="008C4CA0"/>
    <w:rsid w:val="008D71CC"/>
    <w:rsid w:val="008E636F"/>
    <w:rsid w:val="008E72D6"/>
    <w:rsid w:val="008F1990"/>
    <w:rsid w:val="009027D0"/>
    <w:rsid w:val="00903346"/>
    <w:rsid w:val="0090352A"/>
    <w:rsid w:val="0090402C"/>
    <w:rsid w:val="00904413"/>
    <w:rsid w:val="009110ED"/>
    <w:rsid w:val="00917BCB"/>
    <w:rsid w:val="00921F79"/>
    <w:rsid w:val="00942273"/>
    <w:rsid w:val="00955970"/>
    <w:rsid w:val="009612AA"/>
    <w:rsid w:val="0096332B"/>
    <w:rsid w:val="00974423"/>
    <w:rsid w:val="00986031"/>
    <w:rsid w:val="009A252F"/>
    <w:rsid w:val="009B53BE"/>
    <w:rsid w:val="009C413B"/>
    <w:rsid w:val="009E480A"/>
    <w:rsid w:val="009E7346"/>
    <w:rsid w:val="009F5938"/>
    <w:rsid w:val="00A03DC8"/>
    <w:rsid w:val="00A35A63"/>
    <w:rsid w:val="00A44101"/>
    <w:rsid w:val="00A44A3E"/>
    <w:rsid w:val="00A46F58"/>
    <w:rsid w:val="00A50DF4"/>
    <w:rsid w:val="00A52024"/>
    <w:rsid w:val="00A635BB"/>
    <w:rsid w:val="00A6415D"/>
    <w:rsid w:val="00A71BF1"/>
    <w:rsid w:val="00A80A17"/>
    <w:rsid w:val="00A8553D"/>
    <w:rsid w:val="00AA3138"/>
    <w:rsid w:val="00AA3436"/>
    <w:rsid w:val="00AA4842"/>
    <w:rsid w:val="00AB41B2"/>
    <w:rsid w:val="00AB4961"/>
    <w:rsid w:val="00AB7CFE"/>
    <w:rsid w:val="00AC5D44"/>
    <w:rsid w:val="00AC73A6"/>
    <w:rsid w:val="00AD0621"/>
    <w:rsid w:val="00AD1D61"/>
    <w:rsid w:val="00AD21C0"/>
    <w:rsid w:val="00AD6CDA"/>
    <w:rsid w:val="00AE5A5F"/>
    <w:rsid w:val="00AF3422"/>
    <w:rsid w:val="00AF560A"/>
    <w:rsid w:val="00AF6A8F"/>
    <w:rsid w:val="00B02485"/>
    <w:rsid w:val="00B1417E"/>
    <w:rsid w:val="00B151AA"/>
    <w:rsid w:val="00B17CC9"/>
    <w:rsid w:val="00B205A9"/>
    <w:rsid w:val="00B331CB"/>
    <w:rsid w:val="00B33DDA"/>
    <w:rsid w:val="00B37A70"/>
    <w:rsid w:val="00B43851"/>
    <w:rsid w:val="00B45E07"/>
    <w:rsid w:val="00B55B0C"/>
    <w:rsid w:val="00B652D3"/>
    <w:rsid w:val="00B803B1"/>
    <w:rsid w:val="00B80CD0"/>
    <w:rsid w:val="00B816AA"/>
    <w:rsid w:val="00B83C52"/>
    <w:rsid w:val="00B8713D"/>
    <w:rsid w:val="00B878E1"/>
    <w:rsid w:val="00B96768"/>
    <w:rsid w:val="00BA57F3"/>
    <w:rsid w:val="00BB32A7"/>
    <w:rsid w:val="00BB35BC"/>
    <w:rsid w:val="00BC7F01"/>
    <w:rsid w:val="00BD4961"/>
    <w:rsid w:val="00BD5BE3"/>
    <w:rsid w:val="00BD6CB5"/>
    <w:rsid w:val="00BE432B"/>
    <w:rsid w:val="00BE485A"/>
    <w:rsid w:val="00BE4DFC"/>
    <w:rsid w:val="00BE568A"/>
    <w:rsid w:val="00BE68CF"/>
    <w:rsid w:val="00BF26FD"/>
    <w:rsid w:val="00C00473"/>
    <w:rsid w:val="00C02A2A"/>
    <w:rsid w:val="00C0399C"/>
    <w:rsid w:val="00C03BCE"/>
    <w:rsid w:val="00C106D2"/>
    <w:rsid w:val="00C2726C"/>
    <w:rsid w:val="00C314D0"/>
    <w:rsid w:val="00C33ACF"/>
    <w:rsid w:val="00C3609D"/>
    <w:rsid w:val="00C4117C"/>
    <w:rsid w:val="00C41A8B"/>
    <w:rsid w:val="00C42696"/>
    <w:rsid w:val="00C42F1C"/>
    <w:rsid w:val="00C438BC"/>
    <w:rsid w:val="00C45955"/>
    <w:rsid w:val="00C51970"/>
    <w:rsid w:val="00C52047"/>
    <w:rsid w:val="00C5337D"/>
    <w:rsid w:val="00C72292"/>
    <w:rsid w:val="00C81DD0"/>
    <w:rsid w:val="00C823AE"/>
    <w:rsid w:val="00C90E58"/>
    <w:rsid w:val="00C95FE6"/>
    <w:rsid w:val="00CB2186"/>
    <w:rsid w:val="00CB64A1"/>
    <w:rsid w:val="00CB6698"/>
    <w:rsid w:val="00CB7FA2"/>
    <w:rsid w:val="00CD05DD"/>
    <w:rsid w:val="00CD397A"/>
    <w:rsid w:val="00CD58D1"/>
    <w:rsid w:val="00CE221D"/>
    <w:rsid w:val="00CE5C68"/>
    <w:rsid w:val="00CF2D83"/>
    <w:rsid w:val="00D01C3D"/>
    <w:rsid w:val="00D12DF7"/>
    <w:rsid w:val="00D17B9D"/>
    <w:rsid w:val="00D243DC"/>
    <w:rsid w:val="00D2457B"/>
    <w:rsid w:val="00D2630D"/>
    <w:rsid w:val="00D30D4F"/>
    <w:rsid w:val="00D321A5"/>
    <w:rsid w:val="00D32E6C"/>
    <w:rsid w:val="00D44C08"/>
    <w:rsid w:val="00D55392"/>
    <w:rsid w:val="00D67B63"/>
    <w:rsid w:val="00D75436"/>
    <w:rsid w:val="00D75591"/>
    <w:rsid w:val="00D86C68"/>
    <w:rsid w:val="00D93AD6"/>
    <w:rsid w:val="00D974F3"/>
    <w:rsid w:val="00DA08B9"/>
    <w:rsid w:val="00DA2BE2"/>
    <w:rsid w:val="00DA4D87"/>
    <w:rsid w:val="00DA688F"/>
    <w:rsid w:val="00DB5A47"/>
    <w:rsid w:val="00DB5A71"/>
    <w:rsid w:val="00DB5BED"/>
    <w:rsid w:val="00DB6608"/>
    <w:rsid w:val="00DC1683"/>
    <w:rsid w:val="00DC1C95"/>
    <w:rsid w:val="00DC410B"/>
    <w:rsid w:val="00DC765E"/>
    <w:rsid w:val="00DD28AE"/>
    <w:rsid w:val="00DD3333"/>
    <w:rsid w:val="00DF0F93"/>
    <w:rsid w:val="00E00ED5"/>
    <w:rsid w:val="00E0683E"/>
    <w:rsid w:val="00E07ECA"/>
    <w:rsid w:val="00E144DC"/>
    <w:rsid w:val="00E20466"/>
    <w:rsid w:val="00E3485D"/>
    <w:rsid w:val="00E47C1E"/>
    <w:rsid w:val="00E51814"/>
    <w:rsid w:val="00E52CBB"/>
    <w:rsid w:val="00E61962"/>
    <w:rsid w:val="00E6392A"/>
    <w:rsid w:val="00E65186"/>
    <w:rsid w:val="00E65DA9"/>
    <w:rsid w:val="00E732FC"/>
    <w:rsid w:val="00E754FB"/>
    <w:rsid w:val="00E7695F"/>
    <w:rsid w:val="00E860B3"/>
    <w:rsid w:val="00E96C34"/>
    <w:rsid w:val="00EA1557"/>
    <w:rsid w:val="00EB3121"/>
    <w:rsid w:val="00EC4F5F"/>
    <w:rsid w:val="00EE4101"/>
    <w:rsid w:val="00EF4262"/>
    <w:rsid w:val="00EF7F9C"/>
    <w:rsid w:val="00F07620"/>
    <w:rsid w:val="00F10DAE"/>
    <w:rsid w:val="00F13857"/>
    <w:rsid w:val="00F30017"/>
    <w:rsid w:val="00F30C7B"/>
    <w:rsid w:val="00F532AF"/>
    <w:rsid w:val="00F53496"/>
    <w:rsid w:val="00F53A32"/>
    <w:rsid w:val="00F7003E"/>
    <w:rsid w:val="00F70E61"/>
    <w:rsid w:val="00F7388E"/>
    <w:rsid w:val="00F94020"/>
    <w:rsid w:val="00F94DC1"/>
    <w:rsid w:val="00FB302A"/>
    <w:rsid w:val="00FB3CC1"/>
    <w:rsid w:val="00FB4494"/>
    <w:rsid w:val="00FB5FBF"/>
    <w:rsid w:val="00FC1A56"/>
    <w:rsid w:val="00FC7249"/>
    <w:rsid w:val="00FE10AB"/>
    <w:rsid w:val="00FE2EF0"/>
    <w:rsid w:val="00FE7AEC"/>
    <w:rsid w:val="00FF1F8C"/>
    <w:rsid w:val="00FF66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AEF40DE"/>
  <w15:chartTrackingRefBased/>
  <w15:docId w15:val="{8E537A95-C5CC-4AC3-9DBD-42E08AAAB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5BED"/>
    <w:pPr>
      <w:widowControl w:val="0"/>
      <w:jc w:val="both"/>
    </w:pPr>
    <w:rPr>
      <w:rFonts w:ascii="Times New Roman" w:hAnsi="Times New Roman"/>
      <w:kern w:val="2"/>
      <w:sz w:val="21"/>
      <w:szCs w:val="24"/>
    </w:rPr>
  </w:style>
  <w:style w:type="paragraph" w:styleId="1">
    <w:name w:val="heading 1"/>
    <w:basedOn w:val="a"/>
    <w:next w:val="a"/>
    <w:qFormat/>
    <w:rsid w:val="00632139"/>
    <w:pPr>
      <w:keepNext/>
      <w:jc w:val="center"/>
      <w:outlineLvl w:val="0"/>
    </w:pPr>
    <w:rPr>
      <w:rFonts w:ascii="Arial" w:eastAsia="ＭＳ ゴシック" w:hAnsi="Arial"/>
      <w:sz w:val="24"/>
    </w:rPr>
  </w:style>
  <w:style w:type="paragraph" w:styleId="2">
    <w:name w:val="heading 2"/>
    <w:basedOn w:val="a"/>
    <w:next w:val="a"/>
    <w:qFormat/>
    <w:rsid w:val="00B205A9"/>
    <w:pPr>
      <w:keepNext/>
      <w:outlineLvl w:val="1"/>
    </w:pPr>
    <w:rPr>
      <w:rFonts w:ascii="Arial" w:eastAsia="ＭＳ ゴシック" w:hAnsi="Arial"/>
    </w:rPr>
  </w:style>
  <w:style w:type="paragraph" w:styleId="3">
    <w:name w:val="heading 3"/>
    <w:basedOn w:val="a"/>
    <w:next w:val="a"/>
    <w:qFormat/>
    <w:rsid w:val="00E144DC"/>
    <w:pPr>
      <w:keepNext/>
      <w:ind w:leftChars="200" w:left="200"/>
      <w:outlineLvl w:val="2"/>
    </w:pPr>
    <w:rPr>
      <w: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ぶら下げ"/>
    <w:basedOn w:val="a"/>
    <w:rsid w:val="003166AB"/>
    <w:pPr>
      <w:ind w:left="210" w:hangingChars="100" w:hanging="210"/>
    </w:pPr>
  </w:style>
  <w:style w:type="table" w:styleId="a4">
    <w:name w:val="Table Grid"/>
    <w:basedOn w:val="a1"/>
    <w:rsid w:val="00AB496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458F2"/>
    <w:pPr>
      <w:tabs>
        <w:tab w:val="center" w:pos="4252"/>
        <w:tab w:val="right" w:pos="8504"/>
      </w:tabs>
      <w:snapToGrid w:val="0"/>
    </w:pPr>
  </w:style>
  <w:style w:type="paragraph" w:styleId="a6">
    <w:name w:val="footer"/>
    <w:basedOn w:val="a"/>
    <w:rsid w:val="002458F2"/>
    <w:pPr>
      <w:tabs>
        <w:tab w:val="center" w:pos="4252"/>
        <w:tab w:val="right" w:pos="8504"/>
      </w:tabs>
      <w:snapToGrid w:val="0"/>
    </w:pPr>
  </w:style>
  <w:style w:type="character" w:styleId="a7">
    <w:name w:val="page number"/>
    <w:basedOn w:val="a0"/>
    <w:rsid w:val="002458F2"/>
  </w:style>
  <w:style w:type="paragraph" w:styleId="a8">
    <w:name w:val="Balloon Text"/>
    <w:basedOn w:val="a"/>
    <w:link w:val="a9"/>
    <w:rsid w:val="000435EA"/>
    <w:rPr>
      <w:rFonts w:asciiTheme="majorHAnsi" w:eastAsiaTheme="majorEastAsia" w:hAnsiTheme="majorHAnsi" w:cstheme="majorBidi"/>
      <w:sz w:val="18"/>
      <w:szCs w:val="18"/>
    </w:rPr>
  </w:style>
  <w:style w:type="character" w:customStyle="1" w:styleId="a9">
    <w:name w:val="吹き出し (文字)"/>
    <w:basedOn w:val="a0"/>
    <w:link w:val="a8"/>
    <w:rsid w:val="000435E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3</Pages>
  <Words>365</Words>
  <Characters>2083</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心理学実験</vt:lpstr>
      <vt:lpstr>心理学実験</vt:lpstr>
    </vt:vector>
  </TitlesOfParts>
  <Company>比治山大学</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心理学実験</dc:title>
  <dc:subject/>
  <dc:creator>吉田弘司</dc:creator>
  <cp:keywords/>
  <dc:description/>
  <cp:lastModifiedBy>吉田弘司</cp:lastModifiedBy>
  <cp:revision>10</cp:revision>
  <cp:lastPrinted>2020-11-10T02:35:00Z</cp:lastPrinted>
  <dcterms:created xsi:type="dcterms:W3CDTF">2018-11-19T05:29:00Z</dcterms:created>
  <dcterms:modified xsi:type="dcterms:W3CDTF">2020-12-22T04:49:00Z</dcterms:modified>
</cp:coreProperties>
</file>